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4" w:type="dxa"/>
        <w:tblBorders>
          <w:insideH w:val="single" w:sz="4" w:space="0" w:color="auto"/>
        </w:tblBorders>
        <w:tblLayout w:type="fixed"/>
        <w:tblCellMar>
          <w:left w:w="70" w:type="dxa"/>
          <w:right w:w="70" w:type="dxa"/>
        </w:tblCellMar>
        <w:tblLook w:val="0000" w:firstRow="0" w:lastRow="0" w:firstColumn="0" w:lastColumn="0" w:noHBand="0" w:noVBand="0"/>
      </w:tblPr>
      <w:tblGrid>
        <w:gridCol w:w="8984"/>
      </w:tblGrid>
      <w:tr w:rsidR="00FD5731" w:rsidRPr="008A7DF3" w:rsidTr="00F17687">
        <w:trPr>
          <w:cantSplit/>
          <w:trHeight w:val="887"/>
        </w:trPr>
        <w:tc>
          <w:tcPr>
            <w:tcW w:w="8984" w:type="dxa"/>
            <w:vAlign w:val="center"/>
          </w:tcPr>
          <w:p w:rsidR="00FD5731" w:rsidRPr="00562BFA" w:rsidRDefault="00FD5731" w:rsidP="00F17687">
            <w:pPr>
              <w:pStyle w:val="Ttulo1"/>
              <w:rPr>
                <w:rFonts w:ascii="Book Antiqua" w:hAnsi="Book Antiqua" w:cs="Tahoma"/>
                <w:b w:val="0"/>
                <w:caps/>
                <w:color w:val="000000"/>
                <w:sz w:val="22"/>
              </w:rPr>
            </w:pPr>
            <w:r w:rsidRPr="00562BFA">
              <w:rPr>
                <w:rFonts w:ascii="Book Antiqua" w:hAnsi="Book Antiqua" w:cs="Tahoma"/>
                <w:b w:val="0"/>
                <w:caps/>
                <w:color w:val="000000"/>
                <w:sz w:val="22"/>
              </w:rPr>
              <w:t>ESTADO DO PIAUÍ</w:t>
            </w:r>
          </w:p>
          <w:p w:rsidR="00FD5731" w:rsidRPr="008A7DF3" w:rsidRDefault="00FD5731" w:rsidP="00F17687">
            <w:pPr>
              <w:rPr>
                <w:color w:val="000000"/>
              </w:rPr>
            </w:pPr>
            <w:r w:rsidRPr="008A7DF3">
              <w:rPr>
                <w:color w:val="000000"/>
              </w:rPr>
              <w:t xml:space="preserve">MUNICÍPIO DE </w:t>
            </w:r>
            <w:r>
              <w:rPr>
                <w:color w:val="000000"/>
              </w:rPr>
              <w:t>COLONIA DO GURGUÉIA</w:t>
            </w:r>
            <w:r w:rsidRPr="008A7DF3">
              <w:rPr>
                <w:color w:val="000000"/>
              </w:rPr>
              <w:t xml:space="preserve"> - PIAUÍ</w:t>
            </w:r>
          </w:p>
          <w:p w:rsidR="00FD5731" w:rsidRPr="008A7DF3" w:rsidRDefault="00FD5731" w:rsidP="00F17687">
            <w:pPr>
              <w:rPr>
                <w:rFonts w:ascii="Book Antiqua" w:hAnsi="Book Antiqua" w:cs="Tahoma"/>
                <w:caps/>
                <w:color w:val="000000"/>
              </w:rPr>
            </w:pPr>
            <w:r w:rsidRPr="008A7DF3">
              <w:rPr>
                <w:rFonts w:ascii="Book Antiqua" w:hAnsi="Book Antiqua" w:cs="Tahoma"/>
                <w:caps/>
                <w:color w:val="000000"/>
                <w:sz w:val="22"/>
              </w:rPr>
              <w:t>SECRETARIA mUNICIPAL DE eDUCAÇÃO CULTURA E DESPORTO - SEMEC</w:t>
            </w:r>
          </w:p>
          <w:p w:rsidR="00FD5731" w:rsidRPr="008A7DF3" w:rsidRDefault="00FD5731" w:rsidP="00F17687">
            <w:pPr>
              <w:rPr>
                <w:rFonts w:ascii="Book Antiqua" w:hAnsi="Book Antiqua" w:cs="Tahoma"/>
                <w:caps/>
                <w:color w:val="000000"/>
              </w:rPr>
            </w:pPr>
          </w:p>
        </w:tc>
      </w:tr>
    </w:tbl>
    <w:p w:rsidR="00FD5731" w:rsidRPr="008A7DF3" w:rsidRDefault="00FD5731" w:rsidP="00FD5731">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N</w:t>
      </w:r>
      <w:r>
        <w:rPr>
          <w:rFonts w:ascii="Times-Bold" w:hAnsi="Times-Bold" w:cs="Times-Bold"/>
          <w:b/>
          <w:bCs/>
          <w:color w:val="000000"/>
          <w:sz w:val="23"/>
          <w:szCs w:val="23"/>
        </w:rPr>
        <w:t xml:space="preserve"> </w:t>
      </w:r>
      <w:r w:rsidR="00605B71">
        <w:rPr>
          <w:rFonts w:ascii="Times-Bold" w:hAnsi="Times-Bold" w:cs="Times-Bold"/>
          <w:b/>
          <w:bCs/>
          <w:color w:val="C00000"/>
          <w:sz w:val="23"/>
          <w:szCs w:val="23"/>
        </w:rPr>
        <w:t>53</w:t>
      </w:r>
      <w:r w:rsidRPr="0050393C">
        <w:rPr>
          <w:rFonts w:ascii="Times-Bold" w:hAnsi="Times-Bold" w:cs="Times-Bold"/>
          <w:b/>
          <w:bCs/>
          <w:color w:val="C00000"/>
          <w:sz w:val="23"/>
          <w:szCs w:val="23"/>
        </w:rPr>
        <w:t>/</w:t>
      </w:r>
      <w:r w:rsidRPr="008A7DF3">
        <w:rPr>
          <w:rFonts w:ascii="Times-Bold" w:hAnsi="Times-Bold" w:cs="Times-Bold"/>
          <w:b/>
          <w:bCs/>
          <w:color w:val="000000"/>
          <w:sz w:val="23"/>
          <w:szCs w:val="23"/>
        </w:rPr>
        <w:t>201</w:t>
      </w:r>
      <w:r w:rsidR="00A84842">
        <w:rPr>
          <w:rFonts w:ascii="Times-Bold" w:hAnsi="Times-Bold" w:cs="Times-Bold"/>
          <w:b/>
          <w:bCs/>
          <w:color w:val="000000"/>
          <w:sz w:val="23"/>
          <w:szCs w:val="23"/>
        </w:rPr>
        <w:t>5</w:t>
      </w:r>
    </w:p>
    <w:p w:rsidR="00FD5731" w:rsidRPr="008A7DF3" w:rsidRDefault="00FD5731" w:rsidP="00FD5731">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CONTRATO DE AQUISIÇÃO DE GÊNEROS ALIMENTÍCIOS</w:t>
      </w:r>
      <w:proofErr w:type="gramStart"/>
      <w:r w:rsidRPr="008A7DF3">
        <w:rPr>
          <w:rFonts w:ascii="Times-Bold" w:hAnsi="Times-Bold" w:cs="Times-Bold"/>
          <w:b/>
          <w:bCs/>
          <w:color w:val="000000"/>
          <w:sz w:val="23"/>
          <w:szCs w:val="23"/>
        </w:rPr>
        <w:t xml:space="preserve">  </w:t>
      </w:r>
      <w:proofErr w:type="gramEnd"/>
      <w:r w:rsidRPr="008A7DF3">
        <w:rPr>
          <w:rFonts w:ascii="Times-Bold" w:hAnsi="Times-Bold" w:cs="Times-Bold"/>
          <w:b/>
          <w:bCs/>
          <w:color w:val="000000"/>
          <w:sz w:val="23"/>
          <w:szCs w:val="23"/>
        </w:rPr>
        <w:t>DA</w:t>
      </w:r>
    </w:p>
    <w:p w:rsidR="00FD5731" w:rsidRPr="008A7DF3" w:rsidRDefault="00FD5731" w:rsidP="00FD5731">
      <w:pPr>
        <w:autoSpaceDE w:val="0"/>
        <w:autoSpaceDN w:val="0"/>
        <w:adjustRightInd w:val="0"/>
        <w:jc w:val="both"/>
        <w:rPr>
          <w:rFonts w:ascii="Times-Bold" w:hAnsi="Times-Bold" w:cs="Times-Bold"/>
          <w:b/>
          <w:bCs/>
          <w:color w:val="000000"/>
          <w:sz w:val="23"/>
          <w:szCs w:val="23"/>
        </w:rPr>
      </w:pPr>
      <w:r w:rsidRPr="008A7DF3">
        <w:rPr>
          <w:rFonts w:ascii="Times-Bold" w:hAnsi="Times-Bold" w:cs="Times-Bold"/>
          <w:b/>
          <w:bCs/>
          <w:color w:val="000000"/>
          <w:sz w:val="23"/>
          <w:szCs w:val="23"/>
        </w:rPr>
        <w:t>AGRICULTURA FAMILIAR PARA A ALIMENTAÇÃO ESCOLAR</w:t>
      </w:r>
    </w:p>
    <w:p w:rsidR="00FD5731" w:rsidRPr="008A7DF3" w:rsidRDefault="00FD5731" w:rsidP="00FD5731">
      <w:pPr>
        <w:autoSpaceDE w:val="0"/>
        <w:autoSpaceDN w:val="0"/>
        <w:adjustRightInd w:val="0"/>
        <w:jc w:val="both"/>
        <w:rPr>
          <w:rFonts w:ascii="Times-Bold" w:hAnsi="Times-Bold" w:cs="Times-Bold"/>
          <w:b/>
          <w:bCs/>
          <w:color w:val="000000"/>
          <w:sz w:val="23"/>
          <w:szCs w:val="23"/>
        </w:rPr>
      </w:pPr>
    </w:p>
    <w:p w:rsidR="00FD5731" w:rsidRPr="008A7DF3" w:rsidRDefault="00FD5731" w:rsidP="00FD5731">
      <w:pPr>
        <w:jc w:val="both"/>
        <w:rPr>
          <w:color w:val="000000"/>
        </w:rPr>
      </w:pPr>
      <w:r w:rsidRPr="008A7DF3">
        <w:rPr>
          <w:color w:val="000000"/>
        </w:rPr>
        <w:t xml:space="preserve">O Município de </w:t>
      </w:r>
      <w:r>
        <w:rPr>
          <w:color w:val="000000"/>
        </w:rPr>
        <w:t>Colônia do Gurguéia-</w:t>
      </w:r>
      <w:r w:rsidRPr="008A7DF3">
        <w:rPr>
          <w:color w:val="000000"/>
        </w:rPr>
        <w:t xml:space="preserve"> Piauí,</w:t>
      </w:r>
      <w:r w:rsidRPr="00297356">
        <w:rPr>
          <w:color w:val="000000"/>
        </w:rPr>
        <w:t xml:space="preserve"> </w:t>
      </w:r>
      <w:r w:rsidRPr="008A7DF3">
        <w:rPr>
          <w:color w:val="000000"/>
        </w:rPr>
        <w:t>pessoa jurídica de direito público interno, ins</w:t>
      </w:r>
      <w:r>
        <w:rPr>
          <w:color w:val="000000"/>
        </w:rPr>
        <w:t xml:space="preserve">crito no </w:t>
      </w:r>
      <w:r w:rsidRPr="001648D1">
        <w:rPr>
          <w:rFonts w:ascii="Calibri" w:hAnsi="Calibri"/>
        </w:rPr>
        <w:t>CNPJ n.º</w:t>
      </w:r>
      <w:r>
        <w:rPr>
          <w:rFonts w:ascii="Calibri" w:hAnsi="Calibri"/>
        </w:rPr>
        <w:t xml:space="preserve"> </w:t>
      </w:r>
      <w:r w:rsidRPr="001648D1">
        <w:rPr>
          <w:rFonts w:ascii="Calibri" w:hAnsi="Calibri"/>
        </w:rPr>
        <w:t>41.522.3</w:t>
      </w:r>
      <w:r>
        <w:rPr>
          <w:rFonts w:ascii="Calibri" w:hAnsi="Calibri"/>
        </w:rPr>
        <w:t>50</w:t>
      </w:r>
      <w:r w:rsidRPr="001648D1">
        <w:rPr>
          <w:rFonts w:ascii="Calibri" w:hAnsi="Calibri"/>
        </w:rPr>
        <w:t>/0001-</w:t>
      </w:r>
      <w:r>
        <w:rPr>
          <w:rFonts w:ascii="Calibri" w:hAnsi="Calibri"/>
        </w:rPr>
        <w:t>03</w:t>
      </w:r>
      <w:r w:rsidRPr="001648D1">
        <w:rPr>
          <w:rFonts w:ascii="Calibri" w:hAnsi="Calibri"/>
        </w:rPr>
        <w:t>, localizada</w:t>
      </w:r>
      <w:proofErr w:type="gramStart"/>
      <w:r w:rsidRPr="001648D1">
        <w:rPr>
          <w:rFonts w:ascii="Calibri" w:hAnsi="Calibri"/>
        </w:rPr>
        <w:t xml:space="preserve"> </w:t>
      </w:r>
      <w:r>
        <w:rPr>
          <w:rFonts w:ascii="Calibri" w:hAnsi="Calibri"/>
        </w:rPr>
        <w:t xml:space="preserve"> </w:t>
      </w:r>
      <w:proofErr w:type="gramEnd"/>
      <w:r>
        <w:rPr>
          <w:rFonts w:ascii="Calibri" w:hAnsi="Calibri"/>
        </w:rPr>
        <w:t xml:space="preserve">na </w:t>
      </w:r>
      <w:r w:rsidRPr="0055408E">
        <w:t>Av</w:t>
      </w:r>
      <w:r>
        <w:t>. Juscelino Kubistchek, Nº 2650 / Centro - Colônia do Gurguéia</w:t>
      </w:r>
      <w:r w:rsidRPr="001648D1">
        <w:rPr>
          <w:rFonts w:ascii="Calibri" w:hAnsi="Calibri"/>
        </w:rPr>
        <w:t>, Estado do Piauí, neste ato representada pel</w:t>
      </w:r>
      <w:r>
        <w:rPr>
          <w:rFonts w:ascii="Calibri" w:hAnsi="Calibri"/>
        </w:rPr>
        <w:t>a</w:t>
      </w:r>
      <w:r w:rsidRPr="001648D1">
        <w:rPr>
          <w:rFonts w:ascii="Calibri" w:hAnsi="Calibri"/>
        </w:rPr>
        <w:t xml:space="preserve"> Prefeit</w:t>
      </w:r>
      <w:r>
        <w:rPr>
          <w:rFonts w:ascii="Calibri" w:hAnsi="Calibri"/>
        </w:rPr>
        <w:t>a</w:t>
      </w:r>
      <w:r w:rsidRPr="001648D1">
        <w:rPr>
          <w:rFonts w:ascii="Calibri" w:hAnsi="Calibri"/>
        </w:rPr>
        <w:t xml:space="preserve"> municipa</w:t>
      </w:r>
      <w:r w:rsidRPr="00604F3F">
        <w:rPr>
          <w:rFonts w:ascii="Calibri" w:hAnsi="Calibri"/>
        </w:rPr>
        <w:t>l,</w:t>
      </w:r>
      <w:r w:rsidRPr="00604F3F">
        <w:rPr>
          <w:rFonts w:ascii="Calibri" w:hAnsi="Calibri"/>
          <w:b/>
        </w:rPr>
        <w:t xml:space="preserve"> LISIANE FRANCO</w:t>
      </w:r>
      <w:r w:rsidRPr="001648D1">
        <w:rPr>
          <w:rFonts w:ascii="Calibri" w:hAnsi="Calibri"/>
          <w:b/>
        </w:rPr>
        <w:t xml:space="preserve"> ROCHA</w:t>
      </w:r>
      <w:r>
        <w:rPr>
          <w:rFonts w:ascii="Calibri" w:hAnsi="Calibri"/>
          <w:b/>
        </w:rPr>
        <w:t xml:space="preserve"> ARAUJO</w:t>
      </w:r>
      <w:r w:rsidRPr="001648D1">
        <w:rPr>
          <w:rFonts w:ascii="Calibri" w:hAnsi="Calibri"/>
          <w:b/>
          <w:i/>
        </w:rPr>
        <w:t>,</w:t>
      </w:r>
      <w:r w:rsidRPr="001648D1">
        <w:rPr>
          <w:rFonts w:ascii="Calibri" w:hAnsi="Calibri"/>
        </w:rPr>
        <w:t xml:space="preserve">  portador</w:t>
      </w:r>
      <w:r>
        <w:rPr>
          <w:rFonts w:ascii="Calibri" w:hAnsi="Calibri"/>
        </w:rPr>
        <w:t>a</w:t>
      </w:r>
      <w:r w:rsidRPr="001648D1">
        <w:rPr>
          <w:rFonts w:ascii="Calibri" w:hAnsi="Calibri"/>
        </w:rPr>
        <w:t xml:space="preserve"> do Registro Geral</w:t>
      </w:r>
      <w:r>
        <w:rPr>
          <w:rFonts w:ascii="Calibri" w:hAnsi="Calibri"/>
        </w:rPr>
        <w:t xml:space="preserve"> n.º </w:t>
      </w:r>
      <w:r w:rsidRPr="008000A2">
        <w:rPr>
          <w:rFonts w:ascii="Tahoma" w:hAnsi="Tahoma" w:cs="Tahoma"/>
          <w:sz w:val="22"/>
          <w:szCs w:val="22"/>
        </w:rPr>
        <w:t xml:space="preserve">1040206 SSP/PI e CPF nº. 553.918.933-72. Residente e domiciliada na Avenida JK, </w:t>
      </w:r>
      <w:r>
        <w:rPr>
          <w:rFonts w:ascii="Tahoma" w:hAnsi="Tahoma" w:cs="Tahoma"/>
          <w:sz w:val="22"/>
          <w:szCs w:val="22"/>
        </w:rPr>
        <w:t>3296</w:t>
      </w:r>
      <w:r w:rsidRPr="008000A2">
        <w:rPr>
          <w:rFonts w:ascii="Tahoma" w:hAnsi="Tahoma" w:cs="Tahoma"/>
          <w:sz w:val="22"/>
          <w:szCs w:val="22"/>
        </w:rPr>
        <w:t xml:space="preserve">, centro em Colônia do Gurguéia – </w:t>
      </w:r>
      <w:proofErr w:type="spellStart"/>
      <w:proofErr w:type="gramStart"/>
      <w:r w:rsidRPr="008000A2">
        <w:rPr>
          <w:rFonts w:ascii="Tahoma" w:hAnsi="Tahoma" w:cs="Tahoma"/>
          <w:sz w:val="22"/>
          <w:szCs w:val="22"/>
        </w:rPr>
        <w:t>Pi</w:t>
      </w:r>
      <w:proofErr w:type="spellEnd"/>
      <w:proofErr w:type="gramEnd"/>
      <w:r>
        <w:rPr>
          <w:color w:val="000000"/>
        </w:rPr>
        <w:t>,</w:t>
      </w:r>
      <w:r w:rsidRPr="008A7DF3">
        <w:rPr>
          <w:color w:val="000000"/>
        </w:rPr>
        <w:t xml:space="preserve"> doravante denominado CONTRATANTE, e do outro lado </w:t>
      </w:r>
      <w:r>
        <w:rPr>
          <w:color w:val="000000"/>
        </w:rPr>
        <w:t>o senhor(a) ANDRÉ CARLOS SILVA</w:t>
      </w:r>
      <w:r w:rsidRPr="008A7DF3">
        <w:rPr>
          <w:color w:val="000000"/>
        </w:rPr>
        <w:t>,</w:t>
      </w:r>
      <w:r>
        <w:rPr>
          <w:color w:val="000000"/>
        </w:rPr>
        <w:t xml:space="preserve"> residente e domiciliado na Rua Anchieta – s/n°, neste município</w:t>
      </w:r>
      <w:r w:rsidRPr="008A7DF3">
        <w:rPr>
          <w:color w:val="000000"/>
        </w:rPr>
        <w:t>, inscrit</w:t>
      </w:r>
      <w:r>
        <w:rPr>
          <w:color w:val="000000"/>
        </w:rPr>
        <w:t>o</w:t>
      </w:r>
      <w:r w:rsidRPr="008A7DF3">
        <w:rPr>
          <w:color w:val="000000"/>
        </w:rPr>
        <w:t xml:space="preserve"> no CPF sob n.º </w:t>
      </w:r>
      <w:r>
        <w:rPr>
          <w:color w:val="000000"/>
        </w:rPr>
        <w:t>719.759.183-04</w:t>
      </w:r>
      <w:r w:rsidRPr="008A7DF3">
        <w:rPr>
          <w:color w:val="000000"/>
        </w:rPr>
        <w:t>, doravante denominado (a) CONTRATADO (A), conforme disposições da Lei n° 11.947/2009, e tudo com base nas normas prescritas na Chamada Pública n.º 001/201</w:t>
      </w:r>
      <w:r w:rsidR="00A84842">
        <w:rPr>
          <w:color w:val="000000"/>
        </w:rPr>
        <w:t>5</w:t>
      </w:r>
      <w:r w:rsidRPr="008A7DF3">
        <w:rPr>
          <w:color w:val="000000"/>
        </w:rPr>
        <w:t xml:space="preserve">, resolvem </w:t>
      </w:r>
      <w:proofErr w:type="gramStart"/>
      <w:r w:rsidRPr="008A7DF3">
        <w:rPr>
          <w:color w:val="000000"/>
        </w:rPr>
        <w:t>celebrar</w:t>
      </w:r>
      <w:proofErr w:type="gramEnd"/>
      <w:r w:rsidRPr="008A7DF3">
        <w:rPr>
          <w:color w:val="000000"/>
        </w:rPr>
        <w:t xml:space="preserve"> o presente Contrato mediante as cláusulas que seguem:</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PRIMEIRA - DO OBJETO</w:t>
      </w:r>
    </w:p>
    <w:p w:rsidR="00FD5731" w:rsidRPr="008A7DF3" w:rsidRDefault="00FD5731" w:rsidP="00FD5731">
      <w:pPr>
        <w:jc w:val="both"/>
        <w:rPr>
          <w:color w:val="000000"/>
        </w:rPr>
      </w:pPr>
      <w:r w:rsidRPr="008A7DF3">
        <w:rPr>
          <w:color w:val="000000"/>
        </w:rPr>
        <w:t xml:space="preserve"> Aquisição de     GÊNEROS     ALIMENTÍCIOS DA      AGRICULTURA FAMILIAR PARA ALIMENTAÇÃO ESCOLAR, para alunos da rede municipal de educação básica pública, verba FNDE/PNAE, especificado no Anexo I do Ed</w:t>
      </w:r>
      <w:r>
        <w:rPr>
          <w:color w:val="000000"/>
        </w:rPr>
        <w:t>ital da Chamada Pública 001/201</w:t>
      </w:r>
      <w:r w:rsidR="00D70A93">
        <w:rPr>
          <w:color w:val="000000"/>
        </w:rPr>
        <w:t>5</w:t>
      </w:r>
      <w:proofErr w:type="gramStart"/>
      <w:r>
        <w:rPr>
          <w:color w:val="000000"/>
        </w:rPr>
        <w:t xml:space="preserve"> </w:t>
      </w:r>
      <w:r w:rsidRPr="008A7DF3">
        <w:rPr>
          <w:color w:val="000000"/>
        </w:rPr>
        <w:t xml:space="preserve"> </w:t>
      </w:r>
      <w:proofErr w:type="gramEnd"/>
      <w:r w:rsidRPr="008A7DF3">
        <w:rPr>
          <w:color w:val="000000"/>
        </w:rPr>
        <w:t>que deu origem ao presente instrumento, parte integrante do processo, independentemente de anexação ou transcrição.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SEGUNDA:</w:t>
      </w:r>
    </w:p>
    <w:p w:rsidR="00FD5731" w:rsidRPr="008A7DF3" w:rsidRDefault="00FD5731" w:rsidP="00FD5731">
      <w:pPr>
        <w:jc w:val="both"/>
        <w:rPr>
          <w:color w:val="000000"/>
        </w:rPr>
      </w:pPr>
      <w:r w:rsidRPr="008A7DF3">
        <w:rPr>
          <w:color w:val="000000"/>
        </w:rPr>
        <w:t>O CONTRATADO</w:t>
      </w:r>
      <w:proofErr w:type="gramStart"/>
      <w:r w:rsidRPr="008A7DF3">
        <w:rPr>
          <w:color w:val="000000"/>
        </w:rPr>
        <w:t xml:space="preserve">  </w:t>
      </w:r>
      <w:proofErr w:type="gramEnd"/>
      <w:r w:rsidRPr="008A7DF3">
        <w:rPr>
          <w:color w:val="000000"/>
        </w:rPr>
        <w:t>se   compromete a fornecer os gêneros alimentícios  da Agricultura Familiar ao</w:t>
      </w:r>
      <w:r>
        <w:rPr>
          <w:color w:val="000000"/>
        </w:rPr>
        <w:t xml:space="preserve"> </w:t>
      </w:r>
      <w:r w:rsidRPr="008A7DF3">
        <w:rPr>
          <w:color w:val="000000"/>
        </w:rPr>
        <w:t>CONTRATANTE conforme descrito no Projeto de Venda de Gêneros Alimentícios da Agricultura</w:t>
      </w:r>
      <w:r>
        <w:rPr>
          <w:color w:val="000000"/>
        </w:rPr>
        <w:t xml:space="preserve"> </w:t>
      </w:r>
      <w:r w:rsidRPr="008A7DF3">
        <w:rPr>
          <w:color w:val="000000"/>
        </w:rPr>
        <w:t>Familiar parte integrante deste Instrumento.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TERCEIRA:</w:t>
      </w:r>
    </w:p>
    <w:p w:rsidR="00FD5731" w:rsidRPr="008A7DF3" w:rsidRDefault="00FD5731" w:rsidP="00FD5731">
      <w:pPr>
        <w:jc w:val="both"/>
        <w:rPr>
          <w:color w:val="000000"/>
        </w:rPr>
      </w:pPr>
      <w:r w:rsidRPr="008A7DF3">
        <w:rPr>
          <w:color w:val="000000"/>
        </w:rPr>
        <w:t xml:space="preserve">O limite individual de venda de gêneros alimentícios do Agricultor Familiar e do Empreendedor Familiar Rural, neste ato denominado CONTRATADO, será de até </w:t>
      </w:r>
      <w:r w:rsidRPr="00E67923">
        <w:rPr>
          <w:b/>
          <w:color w:val="000000"/>
        </w:rPr>
        <w:t>R$ 9.000,00</w:t>
      </w:r>
      <w:r w:rsidRPr="008A7DF3">
        <w:rPr>
          <w:color w:val="000000"/>
        </w:rPr>
        <w:t xml:space="preserve"> (nove mil reais) por Declaração de Aptidão ao PRONAF - DAP por ano civil, referente à sua produção, conforme a legislação do Programa Nacional de Alimentação Escolar.</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QUARTA</w:t>
      </w:r>
    </w:p>
    <w:p w:rsidR="00FD5731" w:rsidRPr="008A7DF3" w:rsidRDefault="00FD5731" w:rsidP="00FD5731">
      <w:pPr>
        <w:jc w:val="both"/>
        <w:rPr>
          <w:color w:val="000000"/>
        </w:rPr>
      </w:pPr>
      <w:r w:rsidRPr="008A7DF3">
        <w:rPr>
          <w:color w:val="000000"/>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lastRenderedPageBreak/>
        <w:t>CLÁUSULA QUINTA:</w:t>
      </w:r>
    </w:p>
    <w:p w:rsidR="00FD5731" w:rsidRPr="008A7DF3" w:rsidRDefault="00FD5731" w:rsidP="00FD5731">
      <w:pPr>
        <w:jc w:val="both"/>
        <w:rPr>
          <w:color w:val="000000"/>
        </w:rPr>
      </w:pPr>
      <w:r w:rsidRPr="008A7DF3">
        <w:rPr>
          <w:color w:val="000000"/>
        </w:rPr>
        <w:t>O início para entrega das mercadorias será imediatamente de acordo com o cronograma da Secretaria Municipal de Educação após a divulgação dos projetos selecionados o recebimento da Ordem de Compra, expedida pela Secretaria Municipal de Educação, sendo o prazo do fornecimento até o término da quantidade adquirida ou até o térm</w:t>
      </w:r>
      <w:r>
        <w:rPr>
          <w:color w:val="000000"/>
        </w:rPr>
        <w:t>ino das aulas/ano letivo de 201</w:t>
      </w:r>
      <w:r w:rsidR="00D70A93">
        <w:rPr>
          <w:color w:val="000000"/>
        </w:rPr>
        <w:t>5</w:t>
      </w:r>
      <w:r w:rsidRPr="008A7DF3">
        <w:rPr>
          <w:color w:val="000000"/>
        </w:rPr>
        <w:t>.</w:t>
      </w:r>
    </w:p>
    <w:p w:rsidR="00FD5731" w:rsidRPr="008A7DF3" w:rsidRDefault="00FD5731" w:rsidP="00FD5731">
      <w:pPr>
        <w:jc w:val="both"/>
        <w:rPr>
          <w:color w:val="000000"/>
        </w:rPr>
      </w:pPr>
      <w:r w:rsidRPr="008A7DF3">
        <w:rPr>
          <w:color w:val="000000"/>
        </w:rPr>
        <w:t>a) A entrega das mercadorias deverá ser feita nos locais, dias e quantidades de acordo com a chamada pública n.º 001/201</w:t>
      </w:r>
      <w:r w:rsidR="00D70A93">
        <w:rPr>
          <w:color w:val="000000"/>
        </w:rPr>
        <w:t>5</w:t>
      </w:r>
      <w:r w:rsidRPr="008A7DF3">
        <w:rPr>
          <w:color w:val="000000"/>
        </w:rPr>
        <w:t>.</w:t>
      </w:r>
    </w:p>
    <w:p w:rsidR="00FD5731" w:rsidRPr="008A7DF3" w:rsidRDefault="00FD5731" w:rsidP="00FD5731">
      <w:pPr>
        <w:jc w:val="both"/>
        <w:rPr>
          <w:color w:val="000000"/>
        </w:rPr>
      </w:pPr>
      <w:r w:rsidRPr="008A7DF3">
        <w:rPr>
          <w:color w:val="000000"/>
        </w:rPr>
        <w:t>b) O recebimento das mercadorias dar-se-á mediante apresentação do Termo de Recebimento e as Notas Fiscais de Venda pela pessoa responsável pela alimentação no local de entrega, consoante o anexo deste Contrato.</w:t>
      </w:r>
    </w:p>
    <w:p w:rsidR="00FD5731" w:rsidRPr="008A7DF3" w:rsidRDefault="00FD5731" w:rsidP="00FD5731">
      <w:pPr>
        <w:rPr>
          <w:color w:val="000000"/>
        </w:rPr>
      </w:pPr>
      <w:r w:rsidRPr="008A7DF3">
        <w:rPr>
          <w:rFonts w:ascii="Times-Bold" w:hAnsi="Times-Bold" w:cs="Times-Bold"/>
          <w:b/>
          <w:bCs/>
          <w:color w:val="000000"/>
        </w:rPr>
        <w:t xml:space="preserve"> CLÁUSULA SEXTA</w:t>
      </w:r>
      <w:r w:rsidRPr="008A7DF3">
        <w:rPr>
          <w:color w:val="000000"/>
        </w:rPr>
        <w:t>:</w:t>
      </w:r>
    </w:p>
    <w:p w:rsidR="00FD5731" w:rsidRPr="008A7DF3" w:rsidRDefault="00FD5731" w:rsidP="00FD5731">
      <w:pPr>
        <w:jc w:val="both"/>
        <w:rPr>
          <w:color w:val="000000"/>
        </w:rPr>
      </w:pPr>
      <w:r w:rsidRPr="008A7DF3">
        <w:rPr>
          <w:color w:val="000000"/>
        </w:rPr>
        <w:t xml:space="preserve">Pelo fornecimento dos gêneros alimentícios, nos quantitativos descritos no Projeto de Venda de Gêneros Alimentícios da Agricultura Familiar, o (a) CONTRATADO (A) receberá o valor total de </w:t>
      </w:r>
      <w:r w:rsidRPr="002A58D9">
        <w:rPr>
          <w:b/>
          <w:color w:val="000000"/>
        </w:rPr>
        <w:t xml:space="preserve">R$ </w:t>
      </w:r>
      <w:r>
        <w:rPr>
          <w:b/>
          <w:color w:val="000000"/>
        </w:rPr>
        <w:t xml:space="preserve">9.000,00 </w:t>
      </w:r>
      <w:r>
        <w:rPr>
          <w:color w:val="000000"/>
        </w:rPr>
        <w:t xml:space="preserve">(nove mil reais) </w:t>
      </w:r>
      <w:r w:rsidRPr="008A7DF3">
        <w:rPr>
          <w:color w:val="000000"/>
        </w:rPr>
        <w:t>conforme listagem anexa a seguir:</w:t>
      </w:r>
    </w:p>
    <w:tbl>
      <w:tblPr>
        <w:tblW w:w="998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418"/>
        <w:gridCol w:w="2693"/>
        <w:gridCol w:w="1418"/>
        <w:gridCol w:w="850"/>
        <w:gridCol w:w="992"/>
        <w:gridCol w:w="1134"/>
      </w:tblGrid>
      <w:tr w:rsidR="00FD5731" w:rsidRPr="00BC2905" w:rsidTr="00F17687">
        <w:trPr>
          <w:trHeight w:val="823"/>
        </w:trPr>
        <w:tc>
          <w:tcPr>
            <w:tcW w:w="1482" w:type="dxa"/>
          </w:tcPr>
          <w:p w:rsidR="00FD5731" w:rsidRPr="00BC2905" w:rsidRDefault="00FD5731" w:rsidP="00F17687">
            <w:pPr>
              <w:jc w:val="center"/>
              <w:rPr>
                <w:color w:val="000000"/>
                <w:sz w:val="18"/>
              </w:rPr>
            </w:pPr>
            <w:r w:rsidRPr="00BC2905">
              <w:rPr>
                <w:color w:val="000000"/>
                <w:sz w:val="18"/>
              </w:rPr>
              <w:t xml:space="preserve"> AGRICULTOR FAMILIAR</w:t>
            </w:r>
          </w:p>
        </w:tc>
        <w:tc>
          <w:tcPr>
            <w:tcW w:w="1418" w:type="dxa"/>
          </w:tcPr>
          <w:p w:rsidR="00FD5731" w:rsidRPr="00BC2905" w:rsidRDefault="00FD5731" w:rsidP="00F17687">
            <w:pPr>
              <w:jc w:val="center"/>
              <w:rPr>
                <w:color w:val="000000"/>
                <w:sz w:val="18"/>
              </w:rPr>
            </w:pPr>
            <w:r w:rsidRPr="00BC2905">
              <w:rPr>
                <w:color w:val="000000"/>
                <w:sz w:val="18"/>
              </w:rPr>
              <w:t>CPF</w:t>
            </w:r>
          </w:p>
        </w:tc>
        <w:tc>
          <w:tcPr>
            <w:tcW w:w="2693" w:type="dxa"/>
          </w:tcPr>
          <w:p w:rsidR="00FD5731" w:rsidRPr="00BC2905" w:rsidRDefault="00FD5731" w:rsidP="00F17687">
            <w:pPr>
              <w:jc w:val="center"/>
              <w:rPr>
                <w:color w:val="000000"/>
                <w:sz w:val="18"/>
              </w:rPr>
            </w:pPr>
            <w:r w:rsidRPr="00BC2905">
              <w:rPr>
                <w:color w:val="000000"/>
                <w:sz w:val="18"/>
              </w:rPr>
              <w:t>DAP</w:t>
            </w:r>
          </w:p>
        </w:tc>
        <w:tc>
          <w:tcPr>
            <w:tcW w:w="1418" w:type="dxa"/>
          </w:tcPr>
          <w:p w:rsidR="00FD5731" w:rsidRPr="00BC2905" w:rsidRDefault="00FD5731" w:rsidP="00F17687">
            <w:pPr>
              <w:jc w:val="center"/>
              <w:rPr>
                <w:color w:val="000000"/>
                <w:sz w:val="18"/>
              </w:rPr>
            </w:pPr>
            <w:r w:rsidRPr="00BC2905">
              <w:rPr>
                <w:color w:val="000000"/>
                <w:sz w:val="18"/>
              </w:rPr>
              <w:t>PRODUTO</w:t>
            </w:r>
          </w:p>
        </w:tc>
        <w:tc>
          <w:tcPr>
            <w:tcW w:w="850" w:type="dxa"/>
          </w:tcPr>
          <w:p w:rsidR="00FD5731" w:rsidRPr="00BC2905" w:rsidRDefault="00FD5731" w:rsidP="00F17687">
            <w:pPr>
              <w:jc w:val="center"/>
              <w:rPr>
                <w:color w:val="000000"/>
                <w:sz w:val="18"/>
              </w:rPr>
            </w:pPr>
            <w:r w:rsidRPr="00BC2905">
              <w:rPr>
                <w:color w:val="000000"/>
                <w:sz w:val="18"/>
              </w:rPr>
              <w:t>QUANT</w:t>
            </w:r>
          </w:p>
          <w:p w:rsidR="00FD5731" w:rsidRPr="00BC2905" w:rsidRDefault="00FD5731" w:rsidP="00F17687">
            <w:pPr>
              <w:jc w:val="center"/>
              <w:rPr>
                <w:color w:val="000000"/>
                <w:sz w:val="18"/>
              </w:rPr>
            </w:pPr>
          </w:p>
        </w:tc>
        <w:tc>
          <w:tcPr>
            <w:tcW w:w="992" w:type="dxa"/>
          </w:tcPr>
          <w:p w:rsidR="00FD5731" w:rsidRPr="00BC2905" w:rsidRDefault="00FD5731" w:rsidP="00F17687">
            <w:pPr>
              <w:jc w:val="center"/>
              <w:rPr>
                <w:color w:val="000000"/>
                <w:sz w:val="18"/>
              </w:rPr>
            </w:pPr>
            <w:r>
              <w:rPr>
                <w:color w:val="000000"/>
                <w:sz w:val="18"/>
              </w:rPr>
              <w:t>V. UNIT.</w:t>
            </w:r>
          </w:p>
        </w:tc>
        <w:tc>
          <w:tcPr>
            <w:tcW w:w="1134" w:type="dxa"/>
          </w:tcPr>
          <w:p w:rsidR="00FD5731" w:rsidRPr="00BC2905" w:rsidRDefault="00FD5731" w:rsidP="00F17687">
            <w:pPr>
              <w:jc w:val="center"/>
              <w:rPr>
                <w:color w:val="000000"/>
                <w:sz w:val="18"/>
              </w:rPr>
            </w:pPr>
            <w:r w:rsidRPr="00BC2905">
              <w:rPr>
                <w:color w:val="000000"/>
                <w:sz w:val="18"/>
              </w:rPr>
              <w:t xml:space="preserve"> V</w:t>
            </w:r>
            <w:r>
              <w:rPr>
                <w:color w:val="000000"/>
                <w:sz w:val="18"/>
              </w:rPr>
              <w:t>.</w:t>
            </w:r>
            <w:r w:rsidRPr="00BC2905">
              <w:rPr>
                <w:color w:val="000000"/>
                <w:sz w:val="18"/>
              </w:rPr>
              <w:t xml:space="preserve"> TOTAL</w:t>
            </w:r>
          </w:p>
        </w:tc>
      </w:tr>
      <w:tr w:rsidR="00FD5731" w:rsidRPr="00BC2905" w:rsidTr="00F17687">
        <w:trPr>
          <w:trHeight w:val="270"/>
        </w:trPr>
        <w:tc>
          <w:tcPr>
            <w:tcW w:w="1482" w:type="dxa"/>
          </w:tcPr>
          <w:p w:rsidR="00FD5731" w:rsidRPr="00461B47" w:rsidRDefault="00FD5731" w:rsidP="00F17687">
            <w:pPr>
              <w:jc w:val="both"/>
              <w:rPr>
                <w:b/>
                <w:color w:val="000000"/>
                <w:sz w:val="18"/>
              </w:rPr>
            </w:pPr>
            <w:r>
              <w:rPr>
                <w:b/>
                <w:color w:val="000000"/>
                <w:sz w:val="18"/>
              </w:rPr>
              <w:t>ANDRÉ CARLOS SILVA</w:t>
            </w:r>
          </w:p>
        </w:tc>
        <w:tc>
          <w:tcPr>
            <w:tcW w:w="1418" w:type="dxa"/>
          </w:tcPr>
          <w:p w:rsidR="00FD5731" w:rsidRPr="00461B47" w:rsidRDefault="00FD5731" w:rsidP="00F17687">
            <w:pPr>
              <w:jc w:val="both"/>
              <w:rPr>
                <w:b/>
                <w:color w:val="000000"/>
                <w:sz w:val="18"/>
              </w:rPr>
            </w:pPr>
            <w:r>
              <w:rPr>
                <w:b/>
                <w:color w:val="000000"/>
                <w:sz w:val="18"/>
              </w:rPr>
              <w:t>719.750.138-04</w:t>
            </w:r>
          </w:p>
        </w:tc>
        <w:tc>
          <w:tcPr>
            <w:tcW w:w="2693" w:type="dxa"/>
          </w:tcPr>
          <w:p w:rsidR="00FD5731" w:rsidRPr="00461B47" w:rsidRDefault="00FD5731" w:rsidP="00F17687">
            <w:pPr>
              <w:jc w:val="both"/>
              <w:rPr>
                <w:b/>
                <w:color w:val="000000"/>
                <w:sz w:val="18"/>
              </w:rPr>
            </w:pPr>
            <w:r w:rsidRPr="00461B47">
              <w:rPr>
                <w:b/>
                <w:color w:val="000000"/>
                <w:sz w:val="18"/>
              </w:rPr>
              <w:t>SDW</w:t>
            </w:r>
            <w:r>
              <w:rPr>
                <w:b/>
                <w:color w:val="000000"/>
                <w:sz w:val="18"/>
              </w:rPr>
              <w:t>071959183041506090125</w:t>
            </w:r>
          </w:p>
        </w:tc>
        <w:tc>
          <w:tcPr>
            <w:tcW w:w="1418" w:type="dxa"/>
          </w:tcPr>
          <w:p w:rsidR="00FD5731" w:rsidRPr="00A84842" w:rsidRDefault="00FD5731" w:rsidP="00F17687">
            <w:pPr>
              <w:jc w:val="both"/>
              <w:rPr>
                <w:b/>
                <w:color w:val="000000"/>
                <w:sz w:val="18"/>
              </w:rPr>
            </w:pPr>
            <w:r w:rsidRPr="00A84842">
              <w:rPr>
                <w:b/>
                <w:color w:val="000000"/>
                <w:sz w:val="18"/>
              </w:rPr>
              <w:t>MARACUJÁ</w:t>
            </w:r>
          </w:p>
        </w:tc>
        <w:tc>
          <w:tcPr>
            <w:tcW w:w="850" w:type="dxa"/>
          </w:tcPr>
          <w:p w:rsidR="00FD5731" w:rsidRPr="00A84842" w:rsidRDefault="00A84842" w:rsidP="00F17687">
            <w:pPr>
              <w:jc w:val="both"/>
              <w:rPr>
                <w:b/>
                <w:color w:val="000000"/>
                <w:sz w:val="18"/>
              </w:rPr>
            </w:pPr>
            <w:r>
              <w:rPr>
                <w:b/>
                <w:color w:val="000000"/>
                <w:sz w:val="18"/>
              </w:rPr>
              <w:t>1.000</w:t>
            </w:r>
            <w:r w:rsidR="00FD5731" w:rsidRPr="00A84842">
              <w:rPr>
                <w:b/>
                <w:color w:val="000000"/>
                <w:sz w:val="18"/>
              </w:rPr>
              <w:t>KG</w:t>
            </w:r>
          </w:p>
        </w:tc>
        <w:tc>
          <w:tcPr>
            <w:tcW w:w="992" w:type="dxa"/>
          </w:tcPr>
          <w:p w:rsidR="00FD5731" w:rsidRPr="00A84842" w:rsidRDefault="00FD5731" w:rsidP="00F17687">
            <w:pPr>
              <w:jc w:val="both"/>
              <w:rPr>
                <w:b/>
                <w:color w:val="000000"/>
                <w:sz w:val="18"/>
              </w:rPr>
            </w:pPr>
            <w:r w:rsidRPr="00A84842">
              <w:rPr>
                <w:b/>
                <w:color w:val="000000"/>
                <w:sz w:val="18"/>
              </w:rPr>
              <w:t>2,50</w:t>
            </w:r>
          </w:p>
        </w:tc>
        <w:tc>
          <w:tcPr>
            <w:tcW w:w="1134" w:type="dxa"/>
          </w:tcPr>
          <w:p w:rsidR="00FD5731" w:rsidRPr="00A84842" w:rsidRDefault="00A84842" w:rsidP="00F17687">
            <w:pPr>
              <w:jc w:val="both"/>
              <w:rPr>
                <w:b/>
                <w:color w:val="000000"/>
                <w:sz w:val="18"/>
              </w:rPr>
            </w:pPr>
            <w:r>
              <w:rPr>
                <w:b/>
                <w:color w:val="000000"/>
                <w:sz w:val="18"/>
              </w:rPr>
              <w:t>1.500,00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FD5731" w:rsidP="00F17687">
            <w:pPr>
              <w:jc w:val="both"/>
              <w:rPr>
                <w:b/>
                <w:color w:val="000000"/>
                <w:sz w:val="18"/>
              </w:rPr>
            </w:pPr>
            <w:r w:rsidRPr="00A84842">
              <w:rPr>
                <w:b/>
                <w:color w:val="000000"/>
                <w:sz w:val="18"/>
              </w:rPr>
              <w:t>CEBOLA</w:t>
            </w:r>
          </w:p>
        </w:tc>
        <w:tc>
          <w:tcPr>
            <w:tcW w:w="850" w:type="dxa"/>
          </w:tcPr>
          <w:p w:rsidR="00FD5731" w:rsidRPr="00A84842" w:rsidRDefault="00A84842" w:rsidP="00F17687">
            <w:pPr>
              <w:jc w:val="both"/>
              <w:rPr>
                <w:b/>
                <w:color w:val="000000"/>
                <w:sz w:val="18"/>
              </w:rPr>
            </w:pPr>
            <w:proofErr w:type="gramStart"/>
            <w:r>
              <w:rPr>
                <w:b/>
                <w:color w:val="000000"/>
                <w:sz w:val="18"/>
              </w:rPr>
              <w:t>300</w:t>
            </w:r>
            <w:r w:rsidR="00FD5731" w:rsidRPr="00A84842">
              <w:rPr>
                <w:b/>
                <w:color w:val="000000"/>
                <w:sz w:val="18"/>
              </w:rPr>
              <w:t>KG</w:t>
            </w:r>
            <w:proofErr w:type="gramEnd"/>
          </w:p>
        </w:tc>
        <w:tc>
          <w:tcPr>
            <w:tcW w:w="992" w:type="dxa"/>
          </w:tcPr>
          <w:p w:rsidR="00FD5731" w:rsidRPr="00A84842" w:rsidRDefault="00A84842" w:rsidP="00F17687">
            <w:pPr>
              <w:jc w:val="both"/>
              <w:rPr>
                <w:b/>
                <w:color w:val="000000"/>
                <w:sz w:val="18"/>
              </w:rPr>
            </w:pPr>
            <w:r>
              <w:rPr>
                <w:b/>
                <w:color w:val="000000"/>
                <w:sz w:val="18"/>
              </w:rPr>
              <w:t>3,50</w:t>
            </w:r>
          </w:p>
        </w:tc>
        <w:tc>
          <w:tcPr>
            <w:tcW w:w="1134" w:type="dxa"/>
          </w:tcPr>
          <w:p w:rsidR="00FD5731" w:rsidRPr="00A84842" w:rsidRDefault="00A84842" w:rsidP="00F17687">
            <w:pPr>
              <w:jc w:val="both"/>
              <w:rPr>
                <w:b/>
                <w:color w:val="000000"/>
                <w:sz w:val="18"/>
              </w:rPr>
            </w:pPr>
            <w:r>
              <w:rPr>
                <w:b/>
                <w:color w:val="000000"/>
                <w:sz w:val="18"/>
              </w:rPr>
              <w:t>1.050,00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A84842" w:rsidP="00F17687">
            <w:pPr>
              <w:jc w:val="both"/>
              <w:rPr>
                <w:b/>
                <w:color w:val="000000"/>
                <w:sz w:val="18"/>
              </w:rPr>
            </w:pPr>
            <w:r w:rsidRPr="00A84842">
              <w:rPr>
                <w:b/>
                <w:color w:val="000000"/>
                <w:sz w:val="18"/>
              </w:rPr>
              <w:t>MELANCIA</w:t>
            </w:r>
          </w:p>
        </w:tc>
        <w:tc>
          <w:tcPr>
            <w:tcW w:w="850" w:type="dxa"/>
          </w:tcPr>
          <w:p w:rsidR="00FD5731" w:rsidRPr="00A84842" w:rsidRDefault="00A84842" w:rsidP="00F17687">
            <w:pPr>
              <w:jc w:val="both"/>
              <w:rPr>
                <w:b/>
                <w:color w:val="000000"/>
                <w:sz w:val="18"/>
              </w:rPr>
            </w:pPr>
            <w:r>
              <w:rPr>
                <w:b/>
                <w:color w:val="000000"/>
                <w:sz w:val="18"/>
              </w:rPr>
              <w:t>1.000</w:t>
            </w:r>
            <w:r w:rsidR="00FD5731" w:rsidRPr="00A84842">
              <w:rPr>
                <w:b/>
                <w:color w:val="000000"/>
                <w:sz w:val="18"/>
              </w:rPr>
              <w:t>KG</w:t>
            </w:r>
          </w:p>
        </w:tc>
        <w:tc>
          <w:tcPr>
            <w:tcW w:w="992" w:type="dxa"/>
          </w:tcPr>
          <w:p w:rsidR="00FD5731" w:rsidRPr="00A84842" w:rsidRDefault="00A84842" w:rsidP="00F17687">
            <w:pPr>
              <w:jc w:val="both"/>
              <w:rPr>
                <w:b/>
                <w:color w:val="000000"/>
                <w:sz w:val="18"/>
              </w:rPr>
            </w:pPr>
            <w:r>
              <w:rPr>
                <w:b/>
                <w:color w:val="000000"/>
                <w:sz w:val="18"/>
              </w:rPr>
              <w:t>0,40</w:t>
            </w:r>
          </w:p>
        </w:tc>
        <w:tc>
          <w:tcPr>
            <w:tcW w:w="1134" w:type="dxa"/>
          </w:tcPr>
          <w:p w:rsidR="00FD5731" w:rsidRPr="00A84842" w:rsidRDefault="00A84842" w:rsidP="00F17687">
            <w:pPr>
              <w:jc w:val="both"/>
              <w:rPr>
                <w:b/>
                <w:color w:val="000000"/>
                <w:sz w:val="18"/>
              </w:rPr>
            </w:pPr>
            <w:r>
              <w:rPr>
                <w:b/>
                <w:color w:val="000000"/>
                <w:sz w:val="18"/>
              </w:rPr>
              <w:t>400,00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A84842" w:rsidP="00F17687">
            <w:pPr>
              <w:jc w:val="both"/>
              <w:rPr>
                <w:b/>
                <w:color w:val="000000"/>
                <w:sz w:val="18"/>
              </w:rPr>
            </w:pPr>
            <w:r w:rsidRPr="00A84842">
              <w:rPr>
                <w:b/>
                <w:color w:val="000000"/>
                <w:sz w:val="18"/>
              </w:rPr>
              <w:t>TOMATE</w:t>
            </w:r>
          </w:p>
        </w:tc>
        <w:tc>
          <w:tcPr>
            <w:tcW w:w="850" w:type="dxa"/>
          </w:tcPr>
          <w:p w:rsidR="00FD5731" w:rsidRPr="00A84842" w:rsidRDefault="00A84842" w:rsidP="00F17687">
            <w:pPr>
              <w:jc w:val="both"/>
              <w:rPr>
                <w:b/>
                <w:color w:val="000000"/>
                <w:sz w:val="18"/>
              </w:rPr>
            </w:pPr>
            <w:proofErr w:type="gramStart"/>
            <w:r>
              <w:rPr>
                <w:b/>
                <w:color w:val="000000"/>
                <w:sz w:val="18"/>
              </w:rPr>
              <w:t>200</w:t>
            </w:r>
            <w:r w:rsidR="00FD5731" w:rsidRPr="00A84842">
              <w:rPr>
                <w:b/>
                <w:color w:val="000000"/>
                <w:sz w:val="18"/>
              </w:rPr>
              <w:t>KG</w:t>
            </w:r>
            <w:proofErr w:type="gramEnd"/>
          </w:p>
        </w:tc>
        <w:tc>
          <w:tcPr>
            <w:tcW w:w="992" w:type="dxa"/>
          </w:tcPr>
          <w:p w:rsidR="00FD5731" w:rsidRPr="00A84842" w:rsidRDefault="00A84842" w:rsidP="00F17687">
            <w:pPr>
              <w:jc w:val="both"/>
              <w:rPr>
                <w:b/>
                <w:color w:val="000000"/>
                <w:sz w:val="18"/>
              </w:rPr>
            </w:pPr>
            <w:r>
              <w:rPr>
                <w:b/>
                <w:color w:val="000000"/>
                <w:sz w:val="18"/>
              </w:rPr>
              <w:t>2,50</w:t>
            </w:r>
          </w:p>
        </w:tc>
        <w:tc>
          <w:tcPr>
            <w:tcW w:w="1134" w:type="dxa"/>
          </w:tcPr>
          <w:p w:rsidR="00FD5731" w:rsidRPr="00A84842" w:rsidRDefault="00A84842" w:rsidP="00F17687">
            <w:pPr>
              <w:jc w:val="both"/>
              <w:rPr>
                <w:b/>
                <w:color w:val="000000"/>
                <w:sz w:val="18"/>
              </w:rPr>
            </w:pPr>
            <w:r>
              <w:rPr>
                <w:b/>
                <w:color w:val="000000"/>
                <w:sz w:val="18"/>
              </w:rPr>
              <w:t>750,00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FD5731" w:rsidP="00F17687">
            <w:pPr>
              <w:jc w:val="both"/>
              <w:rPr>
                <w:b/>
                <w:color w:val="000000"/>
                <w:sz w:val="18"/>
              </w:rPr>
            </w:pPr>
            <w:r w:rsidRPr="00A84842">
              <w:rPr>
                <w:b/>
                <w:color w:val="000000"/>
                <w:sz w:val="18"/>
              </w:rPr>
              <w:t>MACAXEIRA</w:t>
            </w:r>
          </w:p>
        </w:tc>
        <w:tc>
          <w:tcPr>
            <w:tcW w:w="850" w:type="dxa"/>
          </w:tcPr>
          <w:p w:rsidR="00FD5731" w:rsidRPr="00A84842" w:rsidRDefault="00A84842" w:rsidP="00F17687">
            <w:pPr>
              <w:jc w:val="both"/>
              <w:rPr>
                <w:b/>
                <w:color w:val="000000"/>
                <w:sz w:val="18"/>
              </w:rPr>
            </w:pPr>
            <w:proofErr w:type="gramStart"/>
            <w:r>
              <w:rPr>
                <w:b/>
                <w:color w:val="000000"/>
                <w:sz w:val="18"/>
              </w:rPr>
              <w:t>200</w:t>
            </w:r>
            <w:r w:rsidR="00FD5731" w:rsidRPr="00A84842">
              <w:rPr>
                <w:b/>
                <w:color w:val="000000"/>
                <w:sz w:val="18"/>
              </w:rPr>
              <w:t>KG</w:t>
            </w:r>
            <w:proofErr w:type="gramEnd"/>
          </w:p>
        </w:tc>
        <w:tc>
          <w:tcPr>
            <w:tcW w:w="992" w:type="dxa"/>
          </w:tcPr>
          <w:p w:rsidR="00FD5731" w:rsidRPr="00A84842" w:rsidRDefault="00FD5731" w:rsidP="00F17687">
            <w:pPr>
              <w:jc w:val="both"/>
              <w:rPr>
                <w:b/>
                <w:color w:val="000000"/>
                <w:sz w:val="18"/>
              </w:rPr>
            </w:pPr>
            <w:r w:rsidRPr="00A84842">
              <w:rPr>
                <w:b/>
                <w:color w:val="000000"/>
                <w:sz w:val="18"/>
              </w:rPr>
              <w:t>1,50</w:t>
            </w:r>
          </w:p>
        </w:tc>
        <w:tc>
          <w:tcPr>
            <w:tcW w:w="1134" w:type="dxa"/>
          </w:tcPr>
          <w:p w:rsidR="00FD5731" w:rsidRPr="00A84842" w:rsidRDefault="00A84842" w:rsidP="00F17687">
            <w:pPr>
              <w:jc w:val="both"/>
              <w:rPr>
                <w:b/>
                <w:color w:val="000000"/>
                <w:sz w:val="18"/>
              </w:rPr>
            </w:pPr>
            <w:r>
              <w:rPr>
                <w:b/>
                <w:color w:val="000000"/>
                <w:sz w:val="18"/>
              </w:rPr>
              <w:t>300,00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A84842" w:rsidP="00F17687">
            <w:pPr>
              <w:jc w:val="both"/>
              <w:rPr>
                <w:b/>
                <w:color w:val="000000"/>
                <w:sz w:val="18"/>
              </w:rPr>
            </w:pPr>
            <w:r w:rsidRPr="00A84842">
              <w:rPr>
                <w:b/>
                <w:color w:val="000000"/>
                <w:sz w:val="18"/>
              </w:rPr>
              <w:t>BANANA</w:t>
            </w:r>
          </w:p>
        </w:tc>
        <w:tc>
          <w:tcPr>
            <w:tcW w:w="850" w:type="dxa"/>
          </w:tcPr>
          <w:p w:rsidR="00FD5731" w:rsidRPr="00A84842" w:rsidRDefault="00A84842" w:rsidP="00F17687">
            <w:pPr>
              <w:jc w:val="both"/>
              <w:rPr>
                <w:b/>
                <w:color w:val="000000"/>
                <w:sz w:val="18"/>
              </w:rPr>
            </w:pPr>
            <w:r>
              <w:rPr>
                <w:b/>
                <w:color w:val="000000"/>
                <w:sz w:val="18"/>
              </w:rPr>
              <w:t>1.275</w:t>
            </w:r>
            <w:r w:rsidR="00FD5731" w:rsidRPr="00A84842">
              <w:rPr>
                <w:b/>
                <w:color w:val="000000"/>
                <w:sz w:val="18"/>
              </w:rPr>
              <w:t>KG</w:t>
            </w:r>
          </w:p>
        </w:tc>
        <w:tc>
          <w:tcPr>
            <w:tcW w:w="992" w:type="dxa"/>
          </w:tcPr>
          <w:p w:rsidR="00FD5731" w:rsidRPr="00A84842" w:rsidRDefault="00A84842" w:rsidP="00F17687">
            <w:pPr>
              <w:jc w:val="both"/>
              <w:rPr>
                <w:b/>
                <w:color w:val="000000"/>
                <w:sz w:val="18"/>
              </w:rPr>
            </w:pPr>
            <w:r>
              <w:rPr>
                <w:b/>
                <w:color w:val="000000"/>
                <w:sz w:val="18"/>
              </w:rPr>
              <w:t>2,00</w:t>
            </w:r>
          </w:p>
        </w:tc>
        <w:tc>
          <w:tcPr>
            <w:tcW w:w="1134" w:type="dxa"/>
          </w:tcPr>
          <w:p w:rsidR="00FD5731" w:rsidRPr="00A84842" w:rsidRDefault="00A84842" w:rsidP="00F17687">
            <w:pPr>
              <w:jc w:val="both"/>
              <w:rPr>
                <w:b/>
                <w:color w:val="000000"/>
                <w:sz w:val="18"/>
              </w:rPr>
            </w:pPr>
            <w:r>
              <w:rPr>
                <w:b/>
                <w:color w:val="000000"/>
                <w:sz w:val="18"/>
              </w:rPr>
              <w:t>2.750,00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A84842" w:rsidP="00F17687">
            <w:pPr>
              <w:jc w:val="both"/>
              <w:rPr>
                <w:b/>
                <w:color w:val="000000"/>
                <w:sz w:val="18"/>
              </w:rPr>
            </w:pPr>
            <w:r>
              <w:rPr>
                <w:b/>
                <w:color w:val="000000"/>
                <w:sz w:val="18"/>
              </w:rPr>
              <w:t>PIMENTÃO</w:t>
            </w:r>
          </w:p>
        </w:tc>
        <w:tc>
          <w:tcPr>
            <w:tcW w:w="850" w:type="dxa"/>
          </w:tcPr>
          <w:p w:rsidR="00FD5731" w:rsidRPr="00A84842" w:rsidRDefault="00A84842" w:rsidP="00F17687">
            <w:pPr>
              <w:jc w:val="both"/>
              <w:rPr>
                <w:b/>
                <w:color w:val="000000"/>
                <w:sz w:val="18"/>
              </w:rPr>
            </w:pPr>
            <w:proofErr w:type="gramStart"/>
            <w:r>
              <w:rPr>
                <w:b/>
                <w:color w:val="000000"/>
                <w:sz w:val="18"/>
              </w:rPr>
              <w:t>100</w:t>
            </w:r>
            <w:r w:rsidR="00FD5731" w:rsidRPr="00A84842">
              <w:rPr>
                <w:b/>
                <w:color w:val="000000"/>
                <w:sz w:val="18"/>
              </w:rPr>
              <w:t>KG</w:t>
            </w:r>
            <w:proofErr w:type="gramEnd"/>
          </w:p>
        </w:tc>
        <w:tc>
          <w:tcPr>
            <w:tcW w:w="992" w:type="dxa"/>
          </w:tcPr>
          <w:p w:rsidR="00FD5731" w:rsidRPr="00A84842" w:rsidRDefault="00A84842" w:rsidP="00F17687">
            <w:pPr>
              <w:jc w:val="both"/>
              <w:rPr>
                <w:b/>
                <w:color w:val="000000"/>
                <w:sz w:val="18"/>
              </w:rPr>
            </w:pPr>
            <w:r>
              <w:rPr>
                <w:b/>
                <w:color w:val="000000"/>
                <w:sz w:val="18"/>
              </w:rPr>
              <w:t>2,50</w:t>
            </w:r>
          </w:p>
        </w:tc>
        <w:tc>
          <w:tcPr>
            <w:tcW w:w="1134" w:type="dxa"/>
          </w:tcPr>
          <w:p w:rsidR="00FD5731" w:rsidRPr="00A84842" w:rsidRDefault="00A84842" w:rsidP="00F17687">
            <w:pPr>
              <w:jc w:val="both"/>
              <w:rPr>
                <w:b/>
                <w:color w:val="000000"/>
                <w:sz w:val="18"/>
              </w:rPr>
            </w:pPr>
            <w:r>
              <w:rPr>
                <w:b/>
                <w:color w:val="000000"/>
                <w:sz w:val="18"/>
              </w:rPr>
              <w:t>250,00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A84842" w:rsidRDefault="00FD5731" w:rsidP="00F17687">
            <w:pPr>
              <w:jc w:val="both"/>
              <w:rPr>
                <w:b/>
                <w:color w:val="000000"/>
                <w:sz w:val="18"/>
              </w:rPr>
            </w:pPr>
            <w:r w:rsidRPr="00A84842">
              <w:rPr>
                <w:b/>
                <w:color w:val="000000"/>
                <w:sz w:val="18"/>
              </w:rPr>
              <w:t>MILHO VERDE</w:t>
            </w:r>
          </w:p>
        </w:tc>
        <w:tc>
          <w:tcPr>
            <w:tcW w:w="850" w:type="dxa"/>
          </w:tcPr>
          <w:p w:rsidR="00FD5731" w:rsidRPr="00A84842" w:rsidRDefault="00A84842" w:rsidP="00F17687">
            <w:pPr>
              <w:jc w:val="both"/>
              <w:rPr>
                <w:b/>
                <w:color w:val="000000"/>
                <w:sz w:val="18"/>
              </w:rPr>
            </w:pPr>
            <w:r>
              <w:rPr>
                <w:b/>
                <w:color w:val="000000"/>
                <w:sz w:val="18"/>
              </w:rPr>
              <w:t>1.000</w:t>
            </w:r>
            <w:r w:rsidR="00FD5731" w:rsidRPr="00A84842">
              <w:rPr>
                <w:b/>
                <w:color w:val="000000"/>
                <w:sz w:val="18"/>
              </w:rPr>
              <w:t>KG</w:t>
            </w:r>
          </w:p>
        </w:tc>
        <w:tc>
          <w:tcPr>
            <w:tcW w:w="992" w:type="dxa"/>
          </w:tcPr>
          <w:p w:rsidR="00FD5731" w:rsidRPr="00A84842" w:rsidRDefault="00FD5731" w:rsidP="00F17687">
            <w:pPr>
              <w:jc w:val="both"/>
              <w:rPr>
                <w:b/>
                <w:color w:val="000000"/>
                <w:sz w:val="18"/>
              </w:rPr>
            </w:pPr>
            <w:r w:rsidRPr="00A84842">
              <w:rPr>
                <w:b/>
                <w:color w:val="000000"/>
                <w:sz w:val="18"/>
              </w:rPr>
              <w:t>1,00</w:t>
            </w:r>
          </w:p>
        </w:tc>
        <w:tc>
          <w:tcPr>
            <w:tcW w:w="1134" w:type="dxa"/>
          </w:tcPr>
          <w:p w:rsidR="00FD5731" w:rsidRPr="00A84842" w:rsidRDefault="00A84842" w:rsidP="00F17687">
            <w:pPr>
              <w:jc w:val="both"/>
              <w:rPr>
                <w:b/>
                <w:color w:val="000000"/>
                <w:sz w:val="18"/>
              </w:rPr>
            </w:pPr>
            <w:r>
              <w:rPr>
                <w:b/>
                <w:color w:val="000000"/>
                <w:sz w:val="18"/>
              </w:rPr>
              <w:t>1.000,00</w:t>
            </w:r>
          </w:p>
        </w:tc>
      </w:tr>
      <w:tr w:rsidR="00FD5731" w:rsidRPr="00BC2905" w:rsidTr="00F17687">
        <w:trPr>
          <w:trHeight w:val="270"/>
        </w:trPr>
        <w:tc>
          <w:tcPr>
            <w:tcW w:w="1482"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2693" w:type="dxa"/>
          </w:tcPr>
          <w:p w:rsidR="00FD5731" w:rsidRPr="00BC2905" w:rsidRDefault="00FD5731" w:rsidP="00F17687">
            <w:pPr>
              <w:jc w:val="both"/>
              <w:rPr>
                <w:color w:val="000000"/>
                <w:sz w:val="18"/>
              </w:rPr>
            </w:pPr>
          </w:p>
        </w:tc>
        <w:tc>
          <w:tcPr>
            <w:tcW w:w="1418" w:type="dxa"/>
          </w:tcPr>
          <w:p w:rsidR="00FD5731" w:rsidRPr="00BC2905" w:rsidRDefault="00FD5731" w:rsidP="00F17687">
            <w:pPr>
              <w:jc w:val="both"/>
              <w:rPr>
                <w:color w:val="000000"/>
                <w:sz w:val="18"/>
              </w:rPr>
            </w:pPr>
          </w:p>
        </w:tc>
        <w:tc>
          <w:tcPr>
            <w:tcW w:w="850" w:type="dxa"/>
          </w:tcPr>
          <w:p w:rsidR="00FD5731" w:rsidRPr="00BC2905" w:rsidRDefault="00FD5731" w:rsidP="00F17687">
            <w:pPr>
              <w:jc w:val="both"/>
              <w:rPr>
                <w:color w:val="000000"/>
                <w:sz w:val="18"/>
              </w:rPr>
            </w:pPr>
          </w:p>
        </w:tc>
        <w:tc>
          <w:tcPr>
            <w:tcW w:w="992" w:type="dxa"/>
          </w:tcPr>
          <w:p w:rsidR="00FD5731" w:rsidRPr="00B67313" w:rsidRDefault="00FD5731" w:rsidP="00F17687">
            <w:pPr>
              <w:jc w:val="both"/>
              <w:rPr>
                <w:b/>
                <w:color w:val="000000"/>
                <w:sz w:val="18"/>
              </w:rPr>
            </w:pPr>
            <w:r>
              <w:rPr>
                <w:b/>
                <w:color w:val="000000"/>
                <w:sz w:val="18"/>
              </w:rPr>
              <w:t>Total</w:t>
            </w:r>
          </w:p>
        </w:tc>
        <w:tc>
          <w:tcPr>
            <w:tcW w:w="1134" w:type="dxa"/>
          </w:tcPr>
          <w:p w:rsidR="00FD5731" w:rsidRPr="00B67313" w:rsidRDefault="00FD5731" w:rsidP="00F17687">
            <w:pPr>
              <w:jc w:val="both"/>
              <w:rPr>
                <w:b/>
                <w:color w:val="000000"/>
                <w:sz w:val="18"/>
              </w:rPr>
            </w:pPr>
            <w:r>
              <w:rPr>
                <w:b/>
                <w:color w:val="000000"/>
                <w:sz w:val="18"/>
              </w:rPr>
              <w:t>R$ 9.000,00</w:t>
            </w:r>
          </w:p>
        </w:tc>
      </w:tr>
    </w:tbl>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SÉTIMA:</w:t>
      </w:r>
    </w:p>
    <w:p w:rsidR="00FD5731" w:rsidRPr="008A7DF3" w:rsidRDefault="00FD5731" w:rsidP="00FD5731">
      <w:pPr>
        <w:jc w:val="both"/>
        <w:rPr>
          <w:color w:val="000000"/>
        </w:rPr>
      </w:pPr>
      <w:r w:rsidRPr="008A7DF3">
        <w:rPr>
          <w:color w:val="000000"/>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OITAVA:</w:t>
      </w:r>
    </w:p>
    <w:p w:rsidR="00FD5731" w:rsidRPr="008A7DF3" w:rsidRDefault="00FD5731" w:rsidP="00FD5731">
      <w:pPr>
        <w:jc w:val="both"/>
        <w:rPr>
          <w:color w:val="000000"/>
        </w:rPr>
      </w:pPr>
      <w:r w:rsidRPr="008A7DF3">
        <w:rPr>
          <w:color w:val="000000"/>
        </w:rPr>
        <w:t>As despesas decorrentes do presente contrato correrão à conta das seguintes dotações consignadas no QDD de 201</w:t>
      </w:r>
      <w:r w:rsidR="00D70A93">
        <w:rPr>
          <w:color w:val="000000"/>
        </w:rPr>
        <w:t>5</w:t>
      </w:r>
      <w:r w:rsidRPr="008A7DF3">
        <w:rPr>
          <w:color w:val="000000"/>
        </w:rPr>
        <w:t>, assim discriminado:</w:t>
      </w:r>
    </w:p>
    <w:p w:rsidR="00FD5731" w:rsidRPr="001B4F03" w:rsidRDefault="00FD5731" w:rsidP="00FD5731">
      <w:pPr>
        <w:jc w:val="both"/>
      </w:pPr>
      <w:r w:rsidRPr="008A7DF3">
        <w:rPr>
          <w:color w:val="000000"/>
        </w:rPr>
        <w:t>02 07 – SECRETARIA MUNICIPAL DE EDUCAÇÃO</w:t>
      </w:r>
      <w:r>
        <w:rPr>
          <w:color w:val="000000"/>
        </w:rPr>
        <w:t xml:space="preserve"> </w:t>
      </w:r>
      <w:r w:rsidRPr="001B4F03">
        <w:t>12 361 0427.2022.0000 Ações do Programa de Alimentação Escolar – FNDE/ PNAE/Fundamental; 3.3.90.30.00 – Gêneros Alimentícios; 12 361 0427.2022.0000</w:t>
      </w:r>
      <w:proofErr w:type="gramStart"/>
      <w:r w:rsidRPr="001B4F03">
        <w:t xml:space="preserve">  </w:t>
      </w:r>
      <w:proofErr w:type="gramEnd"/>
      <w:r w:rsidRPr="001B4F03">
        <w:t>– Ações do Programa de Alimentação Escolar – FNDE/PNAE – Creche/Pré-escola; 3.3.90.30.00  – Gêneros Alimentícios;</w:t>
      </w:r>
    </w:p>
    <w:p w:rsidR="00FD5731" w:rsidRPr="001B4F03" w:rsidRDefault="00FD5731" w:rsidP="00FD5731">
      <w:pPr>
        <w:jc w:val="both"/>
      </w:pPr>
      <w:r w:rsidRPr="001B4F03">
        <w:t>12 361 0427.2022.0000</w:t>
      </w:r>
      <w:proofErr w:type="gramStart"/>
      <w:r w:rsidRPr="001B4F03">
        <w:t xml:space="preserve">  </w:t>
      </w:r>
      <w:proofErr w:type="gramEnd"/>
      <w:r w:rsidRPr="001B4F03">
        <w:t xml:space="preserve">– Ações do Programa de Alimentação Escolar – FNDE/PNAE/EJA; 3.3.90.30.00  – Gêneros Alimentícios; </w:t>
      </w:r>
    </w:p>
    <w:p w:rsidR="00FD5731" w:rsidRPr="008A7DF3" w:rsidRDefault="00FD5731" w:rsidP="00FD5731">
      <w:pPr>
        <w:rPr>
          <w:color w:val="000000"/>
        </w:rPr>
      </w:pPr>
      <w:r w:rsidRPr="008A7DF3">
        <w:rPr>
          <w:color w:val="000000"/>
        </w:rPr>
        <w:t>CONTRAPARTIDA MUNICIPAL – FPM/ICMS;</w:t>
      </w: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NONA:</w:t>
      </w:r>
    </w:p>
    <w:p w:rsidR="00FD5731" w:rsidRPr="008A7DF3" w:rsidRDefault="00FD5731" w:rsidP="00FD5731">
      <w:pPr>
        <w:jc w:val="both"/>
        <w:rPr>
          <w:color w:val="000000"/>
        </w:rPr>
      </w:pPr>
      <w:r w:rsidRPr="008A7DF3">
        <w:rPr>
          <w:color w:val="000000"/>
        </w:rPr>
        <w:t>O CONTRATANTE, após receber os documentos descritos na cláusula Quinta, alínea “b”, e após a tramitação do Processo para instrução e liquidação, efetuará o seu pagamento no valor correspondente às entregas do mês anterior.</w:t>
      </w:r>
    </w:p>
    <w:p w:rsidR="00FD5731" w:rsidRPr="008A7DF3" w:rsidRDefault="00FD5731" w:rsidP="00FD5731">
      <w:pPr>
        <w:jc w:val="both"/>
        <w:rPr>
          <w:color w:val="000000"/>
        </w:rPr>
      </w:pPr>
      <w:r w:rsidRPr="008A7DF3">
        <w:rPr>
          <w:color w:val="000000"/>
        </w:rPr>
        <w:t>Não será efetuado qualquer pagamento ao CONTRATADO enquanto houver pendência de liquidação da obrigação financeira em virtude de penalidade ou inadimplência contratual.</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w:t>
      </w:r>
    </w:p>
    <w:p w:rsidR="00FD5731" w:rsidRPr="008A7DF3" w:rsidRDefault="00FD5731" w:rsidP="00FD5731">
      <w:pPr>
        <w:jc w:val="both"/>
        <w:rPr>
          <w:color w:val="000000"/>
        </w:rPr>
      </w:pPr>
      <w:r w:rsidRPr="008A7DF3">
        <w:rPr>
          <w:color w:val="000000"/>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PRIMEIRA:</w:t>
      </w:r>
    </w:p>
    <w:p w:rsidR="00FD5731" w:rsidRPr="008A7DF3" w:rsidRDefault="00FD5731" w:rsidP="00FD5731">
      <w:pPr>
        <w:rPr>
          <w:color w:val="000000"/>
        </w:rPr>
      </w:pPr>
      <w:r w:rsidRPr="008A7DF3">
        <w:rPr>
          <w:color w:val="000000"/>
        </w:rPr>
        <w:t xml:space="preserve">Os casos de inadimplência do CONTRATANTE </w:t>
      </w:r>
      <w:proofErr w:type="gramStart"/>
      <w:r w:rsidRPr="008A7DF3">
        <w:rPr>
          <w:color w:val="000000"/>
        </w:rPr>
        <w:t>proceder-se-á</w:t>
      </w:r>
      <w:proofErr w:type="gramEnd"/>
      <w:r w:rsidRPr="008A7DF3">
        <w:rPr>
          <w:color w:val="000000"/>
        </w:rPr>
        <w:t xml:space="preserve"> conforme o § 1º, do art. 20 da Lei n°</w:t>
      </w:r>
      <w:r>
        <w:rPr>
          <w:color w:val="000000"/>
        </w:rPr>
        <w:t xml:space="preserve"> </w:t>
      </w:r>
      <w:r w:rsidRPr="008A7DF3">
        <w:rPr>
          <w:color w:val="000000"/>
        </w:rPr>
        <w:t>11.947/2009 e demais legislações relacionadas.</w:t>
      </w:r>
    </w:p>
    <w:p w:rsidR="00FD5731" w:rsidRPr="008A7DF3" w:rsidRDefault="00FD5731" w:rsidP="00FD5731">
      <w:pPr>
        <w:rPr>
          <w:color w:val="000000"/>
        </w:rPr>
      </w:pPr>
      <w:r w:rsidRPr="008A7DF3">
        <w:rPr>
          <w:rFonts w:ascii="Times-Bold" w:hAnsi="Times-Bold" w:cs="Times-Bold"/>
          <w:b/>
          <w:bCs/>
          <w:color w:val="000000"/>
        </w:rPr>
        <w:t xml:space="preserve">CLÁUSULA DÉCIMA </w:t>
      </w:r>
      <w:proofErr w:type="gramStart"/>
      <w:r w:rsidRPr="008A7DF3">
        <w:rPr>
          <w:rFonts w:ascii="Times-Bold" w:hAnsi="Times-Bold" w:cs="Times-Bold"/>
          <w:b/>
          <w:bCs/>
          <w:color w:val="000000"/>
        </w:rPr>
        <w:t>SEGUNDA :</w:t>
      </w:r>
      <w:proofErr w:type="gramEnd"/>
    </w:p>
    <w:p w:rsidR="00FD5731" w:rsidRPr="008A7DF3" w:rsidRDefault="00FD5731" w:rsidP="00FD5731">
      <w:pPr>
        <w:jc w:val="both"/>
        <w:rPr>
          <w:color w:val="000000"/>
        </w:rPr>
      </w:pPr>
      <w:r w:rsidRPr="008A7DF3">
        <w:rPr>
          <w:color w:val="000000"/>
        </w:rPr>
        <w:t xml:space="preserve">O CONTRATADO FORNECEDOR deverá guardar pelo prazo de </w:t>
      </w:r>
      <w:proofErr w:type="gramStart"/>
      <w:r w:rsidRPr="008A7DF3">
        <w:rPr>
          <w:color w:val="000000"/>
        </w:rPr>
        <w:t>5</w:t>
      </w:r>
      <w:proofErr w:type="gramEnd"/>
      <w:r w:rsidRPr="008A7DF3">
        <w:rPr>
          <w:color w:val="000000"/>
        </w:rPr>
        <w:t xml:space="preserve"> (cinco) anos, cópias das Notas Fiscais de Venda, ou congênere, dos produtos participantes do Projeto de Venda de Gêneros Alimentícios da Agricultura Familiar para Alimentação Escolar, estando à disposição para comprovação.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TERCEIRA:</w:t>
      </w:r>
    </w:p>
    <w:p w:rsidR="00FD5731" w:rsidRPr="008A7DF3" w:rsidRDefault="00FD5731" w:rsidP="00FD5731">
      <w:pPr>
        <w:jc w:val="both"/>
        <w:rPr>
          <w:color w:val="000000"/>
        </w:rPr>
      </w:pPr>
      <w:r w:rsidRPr="008A7DF3">
        <w:rPr>
          <w:color w:val="000000"/>
        </w:rPr>
        <w:t xml:space="preserve">O CONTRATANTE se compromete em guardar pelo prazo de </w:t>
      </w:r>
      <w:proofErr w:type="gramStart"/>
      <w:r w:rsidRPr="008A7DF3">
        <w:rPr>
          <w:color w:val="000000"/>
        </w:rPr>
        <w:t>5</w:t>
      </w:r>
      <w:proofErr w:type="gramEnd"/>
      <w:r w:rsidRPr="008A7DF3">
        <w:rPr>
          <w:color w:val="000000"/>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QUARTA:</w:t>
      </w:r>
    </w:p>
    <w:p w:rsidR="00FD5731" w:rsidRPr="008A7DF3" w:rsidRDefault="00FD5731" w:rsidP="00FD5731">
      <w:pPr>
        <w:jc w:val="both"/>
        <w:rPr>
          <w:color w:val="000000"/>
        </w:rPr>
      </w:pPr>
      <w:r w:rsidRPr="008A7DF3">
        <w:rPr>
          <w:color w:val="000000"/>
        </w:rPr>
        <w:t>É de exclusiva responsabilidade do CONTRATADO FORNECEDOR o ressarcimento de danos causados ao CONTRATANTE ou a terceiros, decorrentes de sua culpa ou dolo na execução do contrato, não excluindo ou reduzindo esta responsabilidade à fiscalização.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QUINTA:</w:t>
      </w:r>
    </w:p>
    <w:p w:rsidR="00FD5731" w:rsidRPr="008A7DF3" w:rsidRDefault="00FD5731" w:rsidP="00FD5731">
      <w:pPr>
        <w:jc w:val="both"/>
        <w:rPr>
          <w:color w:val="000000"/>
        </w:rPr>
      </w:pPr>
      <w:r w:rsidRPr="008A7DF3">
        <w:rPr>
          <w:color w:val="000000"/>
        </w:rPr>
        <w:t>O CONTRATANTE em razão da supremacia dos interesses públicos sobre os interesses particulares poderá:</w:t>
      </w:r>
    </w:p>
    <w:p w:rsidR="00FD5731" w:rsidRPr="008A7DF3" w:rsidRDefault="00FD5731" w:rsidP="00FD5731">
      <w:pPr>
        <w:jc w:val="both"/>
        <w:rPr>
          <w:color w:val="000000"/>
        </w:rPr>
      </w:pPr>
      <w:r w:rsidRPr="008A7DF3">
        <w:rPr>
          <w:color w:val="000000"/>
        </w:rPr>
        <w:t>a) modificar unilateralmente o contrato para melhor adequação às finalidades de interesse público, respeitando os direitos do CONTRATADO;</w:t>
      </w:r>
    </w:p>
    <w:p w:rsidR="00FD5731" w:rsidRPr="008A7DF3" w:rsidRDefault="00FD5731" w:rsidP="00FD5731">
      <w:pPr>
        <w:jc w:val="both"/>
        <w:rPr>
          <w:color w:val="000000"/>
        </w:rPr>
      </w:pPr>
      <w:r w:rsidRPr="008A7DF3">
        <w:rPr>
          <w:color w:val="000000"/>
        </w:rPr>
        <w:t>b) rescindir unilateralmente o contrato, nos casos de infração contratual ou inaptidão do CONTRATADO;</w:t>
      </w:r>
    </w:p>
    <w:p w:rsidR="00FD5731" w:rsidRPr="008A7DF3" w:rsidRDefault="00FD5731" w:rsidP="00FD5731">
      <w:pPr>
        <w:jc w:val="both"/>
        <w:rPr>
          <w:color w:val="000000"/>
        </w:rPr>
      </w:pPr>
      <w:r w:rsidRPr="008A7DF3">
        <w:rPr>
          <w:color w:val="000000"/>
        </w:rPr>
        <w:t>c) fiscalizar a execução do contrato;</w:t>
      </w:r>
    </w:p>
    <w:p w:rsidR="00FD5731" w:rsidRPr="008A7DF3" w:rsidRDefault="00FD5731" w:rsidP="00FD5731">
      <w:pPr>
        <w:jc w:val="both"/>
        <w:rPr>
          <w:color w:val="000000"/>
        </w:rPr>
      </w:pPr>
      <w:r w:rsidRPr="008A7DF3">
        <w:rPr>
          <w:color w:val="000000"/>
        </w:rPr>
        <w:t>d) aplicar sanções motivadas pela inexecução total ou parcial do ajuste, sempre que o CONTRATANTE alterar ou rescindir o contrato sem culpa do CONTRATADO, devendo respeitar o equilíbrio econômico-financeiro, garantindo-lhe o aumento da remuneração respectiva ou a indenização por despesas já realizadas.</w:t>
      </w: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SEXTA:</w:t>
      </w:r>
    </w:p>
    <w:p w:rsidR="00FD5731" w:rsidRPr="008A7DF3" w:rsidRDefault="00FD5731" w:rsidP="00FD5731">
      <w:pPr>
        <w:jc w:val="both"/>
        <w:rPr>
          <w:color w:val="000000"/>
        </w:rPr>
      </w:pPr>
      <w:r w:rsidRPr="008A7DF3">
        <w:rPr>
          <w:color w:val="000000"/>
        </w:rPr>
        <w:t>A multa aplicada após regular processo administrativo poderá ser descontada dos pagamentos eventualmente devidos pelo CONTRATANTE ou, quando for o caso, cobrada judicialmente.</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SÉTIMA:</w:t>
      </w:r>
    </w:p>
    <w:p w:rsidR="00FD5731" w:rsidRPr="008A7DF3" w:rsidRDefault="00FD5731" w:rsidP="00FD5731">
      <w:pPr>
        <w:jc w:val="both"/>
        <w:rPr>
          <w:color w:val="000000"/>
        </w:rPr>
      </w:pPr>
      <w:r w:rsidRPr="008A7DF3">
        <w:rPr>
          <w:color w:val="000000"/>
        </w:rPr>
        <w:t>A fiscalização do presente contrato ficará a cargo da Secretaria Municipal de Educação, da Entidade Executora, do Conselho de Alimentação Escolar – CAE e outras Entidades designadas pelo FNDE.</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OITAVA:</w:t>
      </w:r>
    </w:p>
    <w:p w:rsidR="00FD5731" w:rsidRPr="008A7DF3" w:rsidRDefault="00FD5731" w:rsidP="00FD5731">
      <w:pPr>
        <w:jc w:val="both"/>
        <w:rPr>
          <w:color w:val="000000"/>
        </w:rPr>
      </w:pPr>
      <w:r w:rsidRPr="008A7DF3">
        <w:rPr>
          <w:color w:val="000000"/>
        </w:rPr>
        <w:t>O presente contrato rege-se, ainda, pela chamada pública n.º 001/201</w:t>
      </w:r>
      <w:r w:rsidR="00D70A93">
        <w:rPr>
          <w:color w:val="000000"/>
        </w:rPr>
        <w:t>5</w:t>
      </w:r>
      <w:r w:rsidRPr="008A7DF3">
        <w:rPr>
          <w:color w:val="000000"/>
        </w:rPr>
        <w:t>, pela Resolução CD/FNDE</w:t>
      </w:r>
      <w:r>
        <w:rPr>
          <w:color w:val="000000"/>
        </w:rPr>
        <w:t xml:space="preserve"> </w:t>
      </w:r>
      <w:r w:rsidRPr="008A7DF3">
        <w:rPr>
          <w:color w:val="000000"/>
        </w:rPr>
        <w:t>nº 38/2009 e pela Lei n° 11.947/2009 e o dispositivo que o regulamente, em todos os seus termos, a qual será aplicada, também, onde o contrato for omisso.</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DÉCIMA NONA:</w:t>
      </w:r>
    </w:p>
    <w:p w:rsidR="00FD5731" w:rsidRPr="008A7DF3" w:rsidRDefault="00FD5731" w:rsidP="00FD5731">
      <w:pPr>
        <w:jc w:val="both"/>
        <w:rPr>
          <w:color w:val="000000"/>
        </w:rPr>
      </w:pPr>
      <w:r w:rsidRPr="008A7DF3">
        <w:rPr>
          <w:color w:val="000000"/>
        </w:rPr>
        <w:t xml:space="preserve">Este Contrato poderá ser aditado a qualquer tempo, mediante acordo </w:t>
      </w:r>
      <w:proofErr w:type="gramStart"/>
      <w:r w:rsidRPr="008A7DF3">
        <w:rPr>
          <w:color w:val="000000"/>
        </w:rPr>
        <w:t>formal entre as partes, resguardadas</w:t>
      </w:r>
      <w:proofErr w:type="gramEnd"/>
      <w:r w:rsidRPr="008A7DF3">
        <w:rPr>
          <w:color w:val="000000"/>
        </w:rPr>
        <w:t xml:space="preserve"> as suas condições essenciais, dependendo em qualquer caso do interesse do Contratante;</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VIGESIMA:</w:t>
      </w:r>
    </w:p>
    <w:p w:rsidR="00FD5731" w:rsidRPr="008A7DF3" w:rsidRDefault="00FD5731" w:rsidP="00FD5731">
      <w:pPr>
        <w:jc w:val="both"/>
        <w:rPr>
          <w:color w:val="000000"/>
        </w:rPr>
      </w:pPr>
      <w:r w:rsidRPr="008A7DF3">
        <w:rPr>
          <w:color w:val="000000"/>
        </w:rPr>
        <w:t>As comunicações com origem neste Contrato deverão ser formais e expressas, por meio de carta, que somente terá validade se enviada mediante registro de recebimento, por fax, transmitido pelas partes.</w:t>
      </w:r>
    </w:p>
    <w:p w:rsidR="00FD5731" w:rsidRPr="008A7DF3" w:rsidRDefault="00FD5731" w:rsidP="00FD5731">
      <w:pPr>
        <w:jc w:val="both"/>
        <w:rPr>
          <w:rFonts w:ascii="Times-Bold" w:hAnsi="Times-Bold" w:cs="Times-Bold"/>
          <w:b/>
          <w:bCs/>
          <w:color w:val="000000"/>
        </w:rPr>
      </w:pPr>
      <w:r w:rsidRPr="008A7DF3">
        <w:rPr>
          <w:rFonts w:ascii="Times-Bold" w:hAnsi="Times-Bold" w:cs="Times-Bold"/>
          <w:b/>
          <w:bCs/>
          <w:color w:val="000000"/>
        </w:rPr>
        <w:t>CLÁUSULA VIGESIMA PRIMEIRA:</w:t>
      </w:r>
    </w:p>
    <w:p w:rsidR="00FD5731" w:rsidRPr="008A7DF3" w:rsidRDefault="00FD5731" w:rsidP="00FD5731">
      <w:pPr>
        <w:jc w:val="both"/>
        <w:rPr>
          <w:color w:val="000000"/>
        </w:rPr>
      </w:pPr>
      <w:r w:rsidRPr="008A7DF3">
        <w:rPr>
          <w:color w:val="000000"/>
        </w:rPr>
        <w:t xml:space="preserve">Este Contrato, desde que observada </w:t>
      </w:r>
      <w:proofErr w:type="gramStart"/>
      <w:r w:rsidRPr="008A7DF3">
        <w:rPr>
          <w:color w:val="000000"/>
        </w:rPr>
        <w:t>a</w:t>
      </w:r>
      <w:proofErr w:type="gramEnd"/>
      <w:r w:rsidRPr="008A7DF3">
        <w:rPr>
          <w:color w:val="000000"/>
        </w:rPr>
        <w:t xml:space="preserve"> formalização preliminar à sua efetivação, por carta, consoante Cláusula </w:t>
      </w:r>
      <w:r w:rsidRPr="008A7DF3">
        <w:rPr>
          <w:rFonts w:ascii="Times-Bold" w:hAnsi="Times-Bold" w:cs="Times-Bold"/>
          <w:bCs/>
          <w:color w:val="000000"/>
        </w:rPr>
        <w:t>Vigésima</w:t>
      </w:r>
      <w:r w:rsidRPr="008A7DF3">
        <w:rPr>
          <w:color w:val="000000"/>
        </w:rPr>
        <w:t>, poderá ser rescindido, de pleno direito, independentemente de notificação ou interpelação judicial ou extrajudicial, nos seguintes casos:</w:t>
      </w:r>
    </w:p>
    <w:p w:rsidR="00FD5731" w:rsidRPr="008A7DF3" w:rsidRDefault="00FD5731" w:rsidP="00FD5731">
      <w:pPr>
        <w:jc w:val="both"/>
        <w:rPr>
          <w:color w:val="000000"/>
        </w:rPr>
      </w:pPr>
      <w:r w:rsidRPr="008A7DF3">
        <w:rPr>
          <w:color w:val="000000"/>
        </w:rPr>
        <w:t>a) por acordo entre as partes;</w:t>
      </w:r>
    </w:p>
    <w:p w:rsidR="00FD5731" w:rsidRPr="008A7DF3" w:rsidRDefault="00FD5731" w:rsidP="00FD5731">
      <w:pPr>
        <w:jc w:val="both"/>
        <w:rPr>
          <w:color w:val="000000"/>
        </w:rPr>
      </w:pPr>
      <w:r w:rsidRPr="008A7DF3">
        <w:rPr>
          <w:color w:val="000000"/>
        </w:rPr>
        <w:t>b) pela inobservância de qualquer de suas condições;</w:t>
      </w:r>
    </w:p>
    <w:p w:rsidR="00FD5731" w:rsidRPr="008A7DF3" w:rsidRDefault="00FD5731" w:rsidP="00FD5731">
      <w:pPr>
        <w:jc w:val="both"/>
        <w:rPr>
          <w:color w:val="000000"/>
        </w:rPr>
      </w:pPr>
      <w:r w:rsidRPr="008A7DF3">
        <w:rPr>
          <w:color w:val="000000"/>
        </w:rPr>
        <w:t>c) quaisquer dos motivos previstos em lei.</w:t>
      </w: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VIGESIMA SEGUNDA:</w:t>
      </w:r>
    </w:p>
    <w:p w:rsidR="00FD5731" w:rsidRPr="008A7DF3" w:rsidRDefault="00FD5731" w:rsidP="00FD5731">
      <w:pPr>
        <w:jc w:val="both"/>
        <w:rPr>
          <w:color w:val="000000"/>
        </w:rPr>
      </w:pPr>
      <w:r w:rsidRPr="008A7DF3">
        <w:rPr>
          <w:color w:val="000000"/>
        </w:rPr>
        <w:t>O presente contrato vigorará da sua assinatura até a entrega total dos produtos adquiridos ou até 30 de dezembro ou o término do ano letivo de 201</w:t>
      </w:r>
      <w:r w:rsidR="00D70A93">
        <w:rPr>
          <w:color w:val="000000"/>
        </w:rPr>
        <w:t>5</w:t>
      </w:r>
      <w:r w:rsidRPr="008A7DF3">
        <w:rPr>
          <w:color w:val="000000"/>
        </w:rPr>
        <w:t>.</w:t>
      </w: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Default="00FD5731" w:rsidP="00FD5731">
      <w:pPr>
        <w:rPr>
          <w:rFonts w:ascii="Times-Bold" w:hAnsi="Times-Bold" w:cs="Times-Bold"/>
          <w:b/>
          <w:bCs/>
          <w:color w:val="000000"/>
        </w:rPr>
      </w:pPr>
    </w:p>
    <w:p w:rsidR="00FD5731" w:rsidRPr="008A7DF3" w:rsidRDefault="00FD5731" w:rsidP="00FD5731">
      <w:pPr>
        <w:rPr>
          <w:rFonts w:ascii="Times-Bold" w:hAnsi="Times-Bold" w:cs="Times-Bold"/>
          <w:b/>
          <w:bCs/>
          <w:color w:val="000000"/>
        </w:rPr>
      </w:pPr>
      <w:r w:rsidRPr="008A7DF3">
        <w:rPr>
          <w:rFonts w:ascii="Times-Bold" w:hAnsi="Times-Bold" w:cs="Times-Bold"/>
          <w:b/>
          <w:bCs/>
          <w:color w:val="000000"/>
        </w:rPr>
        <w:t>CLÁUSULA VIGESIMA TERCEIRA:</w:t>
      </w:r>
    </w:p>
    <w:p w:rsidR="00FD5731" w:rsidRPr="008A7DF3" w:rsidRDefault="00FD5731" w:rsidP="00FD5731">
      <w:pPr>
        <w:jc w:val="both"/>
        <w:rPr>
          <w:color w:val="000000"/>
        </w:rPr>
      </w:pPr>
      <w:r w:rsidRPr="008A7DF3">
        <w:rPr>
          <w:color w:val="000000"/>
        </w:rPr>
        <w:t>É compe</w:t>
      </w:r>
      <w:r>
        <w:rPr>
          <w:color w:val="000000"/>
        </w:rPr>
        <w:t>tente o Foro da Comarca de Elizeu Martins</w:t>
      </w:r>
      <w:r w:rsidRPr="008A7DF3">
        <w:rPr>
          <w:color w:val="000000"/>
        </w:rPr>
        <w:t xml:space="preserve"> - PI para dirimir qualquer controvérsia originada deste Contrato.</w:t>
      </w:r>
    </w:p>
    <w:p w:rsidR="00FD5731" w:rsidRPr="008A7DF3" w:rsidRDefault="00FD5731" w:rsidP="00FD5731">
      <w:pPr>
        <w:jc w:val="both"/>
        <w:rPr>
          <w:color w:val="000000"/>
        </w:rPr>
      </w:pPr>
      <w:r w:rsidRPr="008A7DF3">
        <w:rPr>
          <w:color w:val="000000"/>
        </w:rPr>
        <w:t>E, por estarem assim, justos e contratados, assinam o presente instrumento em três vias de igual teor e forma, na presença de duas testemunhas, que também o assinam.</w:t>
      </w:r>
    </w:p>
    <w:p w:rsidR="00FD5731" w:rsidRPr="008A7DF3" w:rsidRDefault="00FD5731" w:rsidP="00FD5731">
      <w:pPr>
        <w:jc w:val="both"/>
        <w:rPr>
          <w:color w:val="000000"/>
        </w:rPr>
      </w:pPr>
    </w:p>
    <w:p w:rsidR="00FD5731" w:rsidRPr="00B62826" w:rsidRDefault="00FD5731" w:rsidP="00FD5731">
      <w:pPr>
        <w:jc w:val="center"/>
        <w:rPr>
          <w:color w:val="000000"/>
          <w:sz w:val="22"/>
          <w:szCs w:val="22"/>
        </w:rPr>
      </w:pPr>
      <w:r w:rsidRPr="00B62826">
        <w:rPr>
          <w:color w:val="000000"/>
          <w:sz w:val="22"/>
          <w:szCs w:val="22"/>
        </w:rPr>
        <w:t>C</w:t>
      </w:r>
      <w:r>
        <w:rPr>
          <w:color w:val="000000"/>
          <w:sz w:val="22"/>
          <w:szCs w:val="22"/>
        </w:rPr>
        <w:t>olônia do Gurguéia</w:t>
      </w:r>
      <w:r w:rsidRPr="00B62826">
        <w:rPr>
          <w:color w:val="000000"/>
          <w:sz w:val="22"/>
          <w:szCs w:val="22"/>
        </w:rPr>
        <w:t xml:space="preserve">, </w:t>
      </w:r>
      <w:r w:rsidR="00001FCE">
        <w:rPr>
          <w:color w:val="000000"/>
          <w:sz w:val="22"/>
          <w:szCs w:val="22"/>
        </w:rPr>
        <w:t>25 de março</w:t>
      </w:r>
      <w:r w:rsidRPr="00B62826">
        <w:rPr>
          <w:color w:val="000000"/>
          <w:sz w:val="22"/>
          <w:szCs w:val="22"/>
        </w:rPr>
        <w:t xml:space="preserve"> de 201</w:t>
      </w:r>
      <w:r w:rsidR="00D70A93">
        <w:rPr>
          <w:color w:val="000000"/>
          <w:sz w:val="22"/>
          <w:szCs w:val="22"/>
        </w:rPr>
        <w:t>5</w:t>
      </w:r>
      <w:r w:rsidRPr="00B62826">
        <w:rPr>
          <w:color w:val="000000"/>
          <w:sz w:val="22"/>
          <w:szCs w:val="22"/>
        </w:rPr>
        <w:t>.</w:t>
      </w:r>
    </w:p>
    <w:p w:rsidR="00FD5731" w:rsidRPr="00B62826" w:rsidRDefault="00FD5731" w:rsidP="00FD5731">
      <w:pPr>
        <w:rPr>
          <w:color w:val="000000"/>
          <w:sz w:val="22"/>
          <w:szCs w:val="22"/>
        </w:rPr>
      </w:pPr>
      <w:r w:rsidRPr="00B62826">
        <w:rPr>
          <w:color w:val="000000"/>
          <w:sz w:val="22"/>
          <w:szCs w:val="22"/>
        </w:rPr>
        <w:t xml:space="preserve">                                      </w:t>
      </w:r>
    </w:p>
    <w:p w:rsidR="00FD5731" w:rsidRPr="00B62826" w:rsidRDefault="00FD5731" w:rsidP="00FD5731">
      <w:pPr>
        <w:jc w:val="center"/>
        <w:rPr>
          <w:color w:val="000000"/>
          <w:sz w:val="22"/>
          <w:szCs w:val="22"/>
        </w:rPr>
      </w:pPr>
      <w:r w:rsidRPr="00B62826">
        <w:rPr>
          <w:color w:val="000000"/>
          <w:sz w:val="22"/>
          <w:szCs w:val="22"/>
        </w:rPr>
        <w:t>______________________________________________</w:t>
      </w:r>
    </w:p>
    <w:p w:rsidR="00FD5731" w:rsidRPr="00692CF9" w:rsidRDefault="00FD5731" w:rsidP="00FD5731">
      <w:pPr>
        <w:jc w:val="center"/>
        <w:rPr>
          <w:color w:val="000000"/>
          <w:sz w:val="22"/>
          <w:szCs w:val="22"/>
        </w:rPr>
      </w:pPr>
      <w:r>
        <w:rPr>
          <w:color w:val="000000"/>
          <w:sz w:val="22"/>
          <w:szCs w:val="22"/>
        </w:rPr>
        <w:t>Lisiane Franco Rocha Araújo</w:t>
      </w:r>
      <w:proofErr w:type="gramStart"/>
      <w:r>
        <w:rPr>
          <w:color w:val="000000"/>
          <w:sz w:val="22"/>
          <w:szCs w:val="22"/>
        </w:rPr>
        <w:t xml:space="preserve"> </w:t>
      </w:r>
      <w:r w:rsidRPr="00692CF9">
        <w:rPr>
          <w:color w:val="000000"/>
          <w:sz w:val="22"/>
          <w:szCs w:val="22"/>
        </w:rPr>
        <w:t xml:space="preserve"> </w:t>
      </w:r>
    </w:p>
    <w:p w:rsidR="00FD5731" w:rsidRPr="00B62826" w:rsidRDefault="00FD5731" w:rsidP="00FD5731">
      <w:pPr>
        <w:jc w:val="center"/>
        <w:rPr>
          <w:color w:val="000000"/>
          <w:sz w:val="22"/>
          <w:szCs w:val="22"/>
        </w:rPr>
      </w:pPr>
      <w:proofErr w:type="gramEnd"/>
      <w:r w:rsidRPr="00B62826">
        <w:rPr>
          <w:color w:val="000000"/>
          <w:sz w:val="22"/>
          <w:szCs w:val="22"/>
        </w:rPr>
        <w:t>CONTRATANTE</w:t>
      </w:r>
    </w:p>
    <w:p w:rsidR="00FD5731" w:rsidRDefault="00FD5731" w:rsidP="00FD5731">
      <w:pPr>
        <w:jc w:val="center"/>
        <w:rPr>
          <w:color w:val="000000"/>
          <w:sz w:val="22"/>
          <w:szCs w:val="22"/>
        </w:rPr>
      </w:pPr>
      <w:bookmarkStart w:id="0" w:name="_GoBack"/>
      <w:bookmarkEnd w:id="0"/>
    </w:p>
    <w:p w:rsidR="00FD5731" w:rsidRPr="00B62826" w:rsidRDefault="00FD5731" w:rsidP="00FD5731">
      <w:pPr>
        <w:jc w:val="center"/>
        <w:rPr>
          <w:color w:val="000000"/>
          <w:sz w:val="22"/>
          <w:szCs w:val="22"/>
        </w:rPr>
      </w:pPr>
      <w:r w:rsidRPr="00B62826">
        <w:rPr>
          <w:color w:val="000000"/>
          <w:sz w:val="22"/>
          <w:szCs w:val="22"/>
        </w:rPr>
        <w:t>______________________________________________</w:t>
      </w:r>
    </w:p>
    <w:p w:rsidR="00FD5731" w:rsidRDefault="00FD5731" w:rsidP="00FD5731">
      <w:pPr>
        <w:jc w:val="center"/>
        <w:rPr>
          <w:color w:val="000000"/>
          <w:sz w:val="22"/>
          <w:szCs w:val="22"/>
        </w:rPr>
      </w:pPr>
      <w:r>
        <w:rPr>
          <w:color w:val="000000"/>
          <w:sz w:val="22"/>
          <w:szCs w:val="22"/>
        </w:rPr>
        <w:t>André Carlos Silva</w:t>
      </w:r>
    </w:p>
    <w:p w:rsidR="00FD5731" w:rsidRDefault="00FD5731" w:rsidP="00FD5731">
      <w:pPr>
        <w:jc w:val="center"/>
        <w:rPr>
          <w:color w:val="000000"/>
          <w:sz w:val="22"/>
          <w:szCs w:val="22"/>
        </w:rPr>
      </w:pPr>
      <w:r w:rsidRPr="00B62826">
        <w:rPr>
          <w:color w:val="000000"/>
          <w:sz w:val="22"/>
          <w:szCs w:val="22"/>
        </w:rPr>
        <w:t xml:space="preserve">CONTRATADO </w:t>
      </w:r>
    </w:p>
    <w:p w:rsidR="00FD5731" w:rsidRDefault="00FD5731" w:rsidP="00FD5731">
      <w:pPr>
        <w:jc w:val="center"/>
        <w:rPr>
          <w:color w:val="000000"/>
          <w:sz w:val="22"/>
          <w:szCs w:val="22"/>
        </w:rPr>
      </w:pPr>
    </w:p>
    <w:p w:rsidR="00FD5731" w:rsidRDefault="00FD5731" w:rsidP="00FD5731">
      <w:pPr>
        <w:jc w:val="center"/>
        <w:rPr>
          <w:color w:val="000000"/>
          <w:sz w:val="22"/>
          <w:szCs w:val="22"/>
        </w:rPr>
      </w:pPr>
    </w:p>
    <w:p w:rsidR="00FD5731" w:rsidRPr="00B62826" w:rsidRDefault="00FD5731" w:rsidP="00FD5731">
      <w:pPr>
        <w:jc w:val="center"/>
        <w:rPr>
          <w:color w:val="000000"/>
          <w:sz w:val="22"/>
          <w:szCs w:val="22"/>
        </w:rPr>
      </w:pPr>
      <w:r w:rsidRPr="00B62826">
        <w:rPr>
          <w:color w:val="000000"/>
          <w:sz w:val="22"/>
          <w:szCs w:val="22"/>
        </w:rPr>
        <w:t>TESTEMUNHAS:</w:t>
      </w:r>
    </w:p>
    <w:p w:rsidR="00FD5731" w:rsidRPr="00B62826" w:rsidRDefault="00FD5731" w:rsidP="00FD5731">
      <w:pPr>
        <w:jc w:val="center"/>
        <w:rPr>
          <w:color w:val="000000"/>
          <w:sz w:val="22"/>
          <w:szCs w:val="22"/>
        </w:rPr>
      </w:pPr>
      <w:r w:rsidRPr="00B62826">
        <w:rPr>
          <w:color w:val="000000"/>
          <w:sz w:val="22"/>
          <w:szCs w:val="22"/>
        </w:rPr>
        <w:t>1. ________________________________________</w:t>
      </w:r>
    </w:p>
    <w:p w:rsidR="00FD5731" w:rsidRDefault="00FD5731" w:rsidP="00FD5731">
      <w:pPr>
        <w:jc w:val="center"/>
        <w:rPr>
          <w:color w:val="000000"/>
          <w:sz w:val="22"/>
          <w:szCs w:val="22"/>
        </w:rPr>
      </w:pPr>
    </w:p>
    <w:p w:rsidR="00FD5731" w:rsidRPr="00B62826" w:rsidRDefault="00FD5731" w:rsidP="00FD5731">
      <w:pPr>
        <w:jc w:val="center"/>
        <w:rPr>
          <w:color w:val="000000"/>
          <w:sz w:val="22"/>
          <w:szCs w:val="22"/>
        </w:rPr>
      </w:pPr>
      <w:r w:rsidRPr="00B62826">
        <w:rPr>
          <w:color w:val="000000"/>
          <w:sz w:val="22"/>
          <w:szCs w:val="22"/>
        </w:rPr>
        <w:t>2. ________________________________________</w:t>
      </w:r>
    </w:p>
    <w:p w:rsidR="00FD5731" w:rsidRDefault="00FD5731" w:rsidP="00FD5731"/>
    <w:p w:rsidR="00FD5731" w:rsidRDefault="00FD5731" w:rsidP="00FD5731"/>
    <w:p w:rsidR="00FD5731" w:rsidRDefault="00FD5731" w:rsidP="00FD5731"/>
    <w:p w:rsidR="00FD5731" w:rsidRDefault="00FD5731" w:rsidP="00FD5731"/>
    <w:p w:rsidR="00FD5731" w:rsidRDefault="00FD5731" w:rsidP="00FD5731"/>
    <w:p w:rsidR="00FD5731" w:rsidRDefault="00FD5731" w:rsidP="00FD5731"/>
    <w:p w:rsidR="00FD5731" w:rsidRDefault="00FD5731" w:rsidP="00FD5731"/>
    <w:p w:rsidR="00C8428A" w:rsidRDefault="00C8428A"/>
    <w:sectPr w:rsidR="00C8428A" w:rsidSect="008E49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35" w:rsidRDefault="00FF6F35">
      <w:r>
        <w:separator/>
      </w:r>
    </w:p>
  </w:endnote>
  <w:endnote w:type="continuationSeparator" w:id="0">
    <w:p w:rsidR="00FF6F35" w:rsidRDefault="00FF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35" w:rsidRDefault="00FF6F35">
      <w:r>
        <w:separator/>
      </w:r>
    </w:p>
  </w:footnote>
  <w:footnote w:type="continuationSeparator" w:id="0">
    <w:p w:rsidR="00FF6F35" w:rsidRDefault="00FF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88D" w:rsidRPr="004E7C05" w:rsidRDefault="00A84842" w:rsidP="0001788D">
    <w:pPr>
      <w:tabs>
        <w:tab w:val="left" w:pos="3690"/>
        <w:tab w:val="center" w:pos="4819"/>
      </w:tabs>
      <w:rPr>
        <w:sz w:val="28"/>
      </w:rPr>
    </w:pPr>
    <w:r>
      <w:rPr>
        <w:noProof/>
      </w:rPr>
      <w:drawing>
        <wp:anchor distT="0" distB="0" distL="114300" distR="114300" simplePos="0" relativeHeight="251659264" behindDoc="0" locked="0" layoutInCell="1" allowOverlap="1" wp14:anchorId="25692D70" wp14:editId="4F00D52A">
          <wp:simplePos x="0" y="0"/>
          <wp:positionH relativeFrom="margin">
            <wp:posOffset>-795655</wp:posOffset>
          </wp:positionH>
          <wp:positionV relativeFrom="margin">
            <wp:posOffset>-1391285</wp:posOffset>
          </wp:positionV>
          <wp:extent cx="1687195" cy="1076325"/>
          <wp:effectExtent l="0" t="0" r="8255" b="9525"/>
          <wp:wrapSquare wrapText="bothSides"/>
          <wp:docPr id="4" name="Imagem 5" descr="Descrição: C:\Users\Administrador\Documents\Logo Mar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Administrador\Documents\Logo Marc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1076325"/>
                  </a:xfrm>
                  <a:prstGeom prst="rect">
                    <a:avLst/>
                  </a:prstGeom>
                  <a:noFill/>
                  <a:ln>
                    <a:noFill/>
                  </a:ln>
                </pic:spPr>
              </pic:pic>
            </a:graphicData>
          </a:graphic>
        </wp:anchor>
      </w:drawing>
    </w:r>
    <w:r>
      <w:rPr>
        <w:sz w:val="28"/>
      </w:rPr>
      <w:t xml:space="preserve">=                                               </w:t>
    </w:r>
    <w:r w:rsidRPr="004E7C05">
      <w:rPr>
        <w:sz w:val="28"/>
      </w:rPr>
      <w:t>ESTADO DO PIAUÍ</w:t>
    </w:r>
  </w:p>
  <w:p w:rsidR="0001788D" w:rsidRDefault="00A84842" w:rsidP="0001788D">
    <w:pPr>
      <w:jc w:val="center"/>
      <w:rPr>
        <w:sz w:val="28"/>
      </w:rPr>
    </w:pPr>
    <w:r w:rsidRPr="004E7C05">
      <w:rPr>
        <w:sz w:val="28"/>
      </w:rPr>
      <w:t>Prefeitura Municipal de Colônia do Gurguéia</w:t>
    </w:r>
  </w:p>
  <w:p w:rsidR="0001788D" w:rsidRDefault="00A84842" w:rsidP="0001788D">
    <w:pPr>
      <w:jc w:val="center"/>
    </w:pPr>
    <w:r>
      <w:t xml:space="preserve">                           </w:t>
    </w:r>
    <w:r w:rsidRPr="0055408E">
      <w:t>Av</w:t>
    </w:r>
    <w:r>
      <w:t xml:space="preserve">. Juscelino Kubistchek, Nº 2650 / Centro - Colônia do Gurguéia - </w:t>
    </w:r>
    <w:proofErr w:type="gramStart"/>
    <w:r>
      <w:t>PI</w:t>
    </w:r>
    <w:proofErr w:type="gramEnd"/>
  </w:p>
  <w:p w:rsidR="0001788D" w:rsidRPr="00980BE0" w:rsidRDefault="00A84842" w:rsidP="0001788D">
    <w:pPr>
      <w:jc w:val="center"/>
      <w:rPr>
        <w:sz w:val="28"/>
        <w:lang w:val="en-US"/>
      </w:rPr>
    </w:pPr>
    <w:r w:rsidRPr="00980BE0">
      <w:rPr>
        <w:lang w:val="en-US"/>
      </w:rPr>
      <w:t>CNPJ: 41.522.350/0001-03</w:t>
    </w:r>
  </w:p>
  <w:p w:rsidR="0001788D" w:rsidRPr="00D32971" w:rsidRDefault="00A84842" w:rsidP="0001788D">
    <w:pPr>
      <w:pStyle w:val="SemEspaamento"/>
      <w:rPr>
        <w:rFonts w:ascii="Times New Roman" w:hAnsi="Times New Roman"/>
        <w:i/>
        <w:color w:val="0070C0"/>
        <w:sz w:val="24"/>
        <w:szCs w:val="24"/>
        <w:u w:val="single"/>
        <w:lang w:val="en-US"/>
      </w:rPr>
    </w:pPr>
    <w:r w:rsidRPr="00980BE0">
      <w:rPr>
        <w:lang w:val="en-US"/>
      </w:rPr>
      <w:t xml:space="preserve">                                                 </w:t>
    </w:r>
    <w:r w:rsidRPr="00D32971">
      <w:rPr>
        <w:rFonts w:ascii="Times New Roman" w:hAnsi="Times New Roman"/>
        <w:b/>
        <w:sz w:val="24"/>
        <w:szCs w:val="24"/>
        <w:lang w:val="en-US"/>
      </w:rPr>
      <w:t>Email:</w:t>
    </w:r>
    <w:r w:rsidRPr="00D32971">
      <w:rPr>
        <w:b/>
        <w:sz w:val="24"/>
        <w:szCs w:val="24"/>
        <w:lang w:val="en-US"/>
      </w:rPr>
      <w:t xml:space="preserve"> </w:t>
    </w:r>
    <w:hyperlink r:id="rId2" w:history="1">
      <w:r w:rsidRPr="00D32971">
        <w:rPr>
          <w:rStyle w:val="Hyperlink"/>
          <w:rFonts w:ascii="Times New Roman" w:hAnsi="Times New Roman"/>
          <w:b/>
          <w:i/>
          <w:sz w:val="24"/>
          <w:szCs w:val="24"/>
          <w:lang w:val="en-US"/>
        </w:rPr>
        <w:t>prefeitura@coloniadogurgueia.pi.gov.</w:t>
      </w:r>
      <w:r w:rsidRPr="00D32971">
        <w:rPr>
          <w:rStyle w:val="Hyperlink"/>
          <w:rFonts w:ascii="Times New Roman" w:hAnsi="Times New Roman"/>
          <w:i/>
          <w:sz w:val="24"/>
          <w:szCs w:val="24"/>
          <w:lang w:val="en-US"/>
        </w:rPr>
        <w:t>br</w:t>
      </w:r>
    </w:hyperlink>
  </w:p>
  <w:p w:rsidR="008322BC" w:rsidRPr="0001788D" w:rsidRDefault="00FF6F35">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1"/>
    <w:rsid w:val="00001FCE"/>
    <w:rsid w:val="002E7549"/>
    <w:rsid w:val="00605B71"/>
    <w:rsid w:val="00A84842"/>
    <w:rsid w:val="00C8428A"/>
    <w:rsid w:val="00D70A93"/>
    <w:rsid w:val="00FD5731"/>
    <w:rsid w:val="00FF6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D5731"/>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5731"/>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FD5731"/>
    <w:pPr>
      <w:spacing w:after="0" w:line="240" w:lineRule="auto"/>
    </w:pPr>
    <w:rPr>
      <w:rFonts w:ascii="Calibri" w:eastAsia="Calibri" w:hAnsi="Calibri" w:cs="Times New Roman"/>
    </w:rPr>
  </w:style>
  <w:style w:type="paragraph" w:styleId="Cabealho">
    <w:name w:val="header"/>
    <w:basedOn w:val="Normal"/>
    <w:link w:val="CabealhoChar"/>
    <w:unhideWhenUsed/>
    <w:rsid w:val="00FD5731"/>
    <w:pPr>
      <w:tabs>
        <w:tab w:val="center" w:pos="4252"/>
        <w:tab w:val="right" w:pos="8504"/>
      </w:tabs>
    </w:pPr>
  </w:style>
  <w:style w:type="character" w:customStyle="1" w:styleId="CabealhoChar">
    <w:name w:val="Cabeçalho Char"/>
    <w:basedOn w:val="Fontepargpadro"/>
    <w:link w:val="Cabealho"/>
    <w:rsid w:val="00FD5731"/>
    <w:rPr>
      <w:rFonts w:ascii="Times New Roman" w:eastAsia="Times New Roman" w:hAnsi="Times New Roman" w:cs="Times New Roman"/>
      <w:sz w:val="24"/>
      <w:szCs w:val="24"/>
      <w:lang w:eastAsia="pt-BR"/>
    </w:rPr>
  </w:style>
  <w:style w:type="character" w:styleId="Hyperlink">
    <w:name w:val="Hyperlink"/>
    <w:basedOn w:val="Fontepargpadro"/>
    <w:unhideWhenUsed/>
    <w:rsid w:val="00FD57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D5731"/>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5731"/>
    <w:rPr>
      <w:rFonts w:asciiTheme="majorHAnsi" w:eastAsiaTheme="majorEastAsia" w:hAnsiTheme="majorHAnsi" w:cstheme="majorBidi"/>
      <w:b/>
      <w:bCs/>
      <w:kern w:val="32"/>
      <w:sz w:val="32"/>
      <w:szCs w:val="32"/>
      <w:lang w:eastAsia="pt-BR"/>
    </w:rPr>
  </w:style>
  <w:style w:type="paragraph" w:styleId="SemEspaamento">
    <w:name w:val="No Spacing"/>
    <w:uiPriority w:val="1"/>
    <w:qFormat/>
    <w:rsid w:val="00FD5731"/>
    <w:pPr>
      <w:spacing w:after="0" w:line="240" w:lineRule="auto"/>
    </w:pPr>
    <w:rPr>
      <w:rFonts w:ascii="Calibri" w:eastAsia="Calibri" w:hAnsi="Calibri" w:cs="Times New Roman"/>
    </w:rPr>
  </w:style>
  <w:style w:type="paragraph" w:styleId="Cabealho">
    <w:name w:val="header"/>
    <w:basedOn w:val="Normal"/>
    <w:link w:val="CabealhoChar"/>
    <w:unhideWhenUsed/>
    <w:rsid w:val="00FD5731"/>
    <w:pPr>
      <w:tabs>
        <w:tab w:val="center" w:pos="4252"/>
        <w:tab w:val="right" w:pos="8504"/>
      </w:tabs>
    </w:pPr>
  </w:style>
  <w:style w:type="character" w:customStyle="1" w:styleId="CabealhoChar">
    <w:name w:val="Cabeçalho Char"/>
    <w:basedOn w:val="Fontepargpadro"/>
    <w:link w:val="Cabealho"/>
    <w:rsid w:val="00FD5731"/>
    <w:rPr>
      <w:rFonts w:ascii="Times New Roman" w:eastAsia="Times New Roman" w:hAnsi="Times New Roman" w:cs="Times New Roman"/>
      <w:sz w:val="24"/>
      <w:szCs w:val="24"/>
      <w:lang w:eastAsia="pt-BR"/>
    </w:rPr>
  </w:style>
  <w:style w:type="character" w:styleId="Hyperlink">
    <w:name w:val="Hyperlink"/>
    <w:basedOn w:val="Fontepargpadro"/>
    <w:unhideWhenUsed/>
    <w:rsid w:val="00FD5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coloniadogurgueia.pi.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1527</Words>
  <Characters>8248</Characters>
  <Application>Microsoft Office Word</Application>
  <DocSecurity>0</DocSecurity>
  <Lines>68</Lines>
  <Paragraphs>19</Paragraphs>
  <ScaleCrop>false</ScaleCrop>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Educação</dc:creator>
  <cp:lastModifiedBy>Sec. Educação</cp:lastModifiedBy>
  <cp:revision>6</cp:revision>
  <dcterms:created xsi:type="dcterms:W3CDTF">2015-03-27T00:46:00Z</dcterms:created>
  <dcterms:modified xsi:type="dcterms:W3CDTF">2015-03-29T13:58:00Z</dcterms:modified>
</cp:coreProperties>
</file>