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0A" w:rsidRPr="00781481" w:rsidRDefault="00E31A0A" w:rsidP="00E31A0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CONTRATO DE PRESTAÇÃO DE SERVIÇOS</w:t>
      </w:r>
    </w:p>
    <w:p w:rsidR="00E55E5F" w:rsidRDefault="00E55E5F" w:rsidP="00E31A0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55E5F" w:rsidRDefault="00CD7730" w:rsidP="00E31A0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CONTRATO Nº 49</w:t>
      </w:r>
      <w:r w:rsidR="00E55E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/2015</w:t>
      </w:r>
    </w:p>
    <w:p w:rsidR="00E55E5F" w:rsidRDefault="00E55E5F" w:rsidP="00E31A0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1A0A" w:rsidRPr="00781481" w:rsidRDefault="00E31A0A" w:rsidP="00E31A0A">
      <w:pPr>
        <w:spacing w:before="240"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MUNICÍPIO DE COLÔNIA DO GURGUÉIA, ESTADO DO PIAUÍ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Pessoa Jurídica do Direito Público Interno, com </w:t>
      </w:r>
      <w:bookmarkStart w:id="0" w:name="_GoBack"/>
      <w:bookmarkEnd w:id="0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sede na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Av. Juscelino Kubitschek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2650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Centro, inscrito no CNPJ sob o nº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41.522.350/0001-03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cidade de igual nome, neste ato representada pela Excelentíssima Senhora Prefeita Municipal -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Sra.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LISIANE FRANCO ROCHA ARAÚJO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brasileira, casada, portadora do RG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1.040.206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 - PI, inscrita no CPF sob o nº </w:t>
      </w:r>
      <w:r w:rsidRPr="00A870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553.918.933-72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e domiciliada nesta cidade, doravante denominados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CONTRATANTE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Sr</w:t>
      </w:r>
      <w:proofErr w:type="spell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ANTONIO DOS SANTOS ESTEVAM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brasileiro (a), piauiense,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solteiro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(a), portador(a) do RG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1.395.435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SSP-PI, e inscrito(a) no CPF de nº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553.297.993-68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residente na Rua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José Augusto Araújo Costa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nº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1940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Bairro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Urbano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Colônia do Gurguéia - PI, doravante denominado(a)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CONTRATADO(A)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, acordam nos termos e cláusulas a seguir discriminadas, em conformidade com o art. 37, IX da CF/88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E31A0A" w:rsidRPr="00781481" w:rsidRDefault="00E31A0A" w:rsidP="00E31A0A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PRIMEIRA: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Caberá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o) contratado(a) a execução dos serviços de </w:t>
      </w:r>
      <w:r w:rsidR="00E55E5F">
        <w:rPr>
          <w:rFonts w:ascii="Times New Roman" w:eastAsia="Times New Roman" w:hAnsi="Times New Roman" w:cs="Times New Roman"/>
          <w:color w:val="auto"/>
          <w:sz w:val="24"/>
          <w:szCs w:val="24"/>
        </w:rPr>
        <w:t>motorista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temporário na rede municipal de ensino, sendo vinculado(a) à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Educação.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SEGUNDA: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contratado(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exercerá o cargo de </w:t>
      </w:r>
      <w:r w:rsidR="00E55E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Motorista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na </w:t>
      </w:r>
      <w:r w:rsidR="00E55E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com jornada de trabalho de </w:t>
      </w:r>
      <w:r w:rsidR="00E55E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40 (quarenta) 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horas semanais.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TERCEIRA: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serviço contratado contemplará todos os procedimentos necessários para o desenvolvimento da atividade.</w:t>
      </w:r>
    </w:p>
    <w:p w:rsidR="00E31A0A" w:rsidRPr="00781481" w:rsidRDefault="00E31A0A" w:rsidP="00E31A0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QUARTA: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escala de execução dos serviços será definida pela Secretaria Municipal de Educação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E31A0A" w:rsidRPr="00781481" w:rsidRDefault="00E31A0A" w:rsidP="00E31A0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QUINTA: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terá validade até a realização do </w:t>
      </w:r>
      <w:r w:rsidR="00783C12">
        <w:rPr>
          <w:rFonts w:ascii="Times New Roman" w:eastAsia="Times New Roman" w:hAnsi="Times New Roman" w:cs="Times New Roman"/>
          <w:color w:val="auto"/>
          <w:sz w:val="24"/>
          <w:szCs w:val="24"/>
        </w:rPr>
        <w:t>teste seletivo.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CLÁUSULA SEXTA –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A CONTRATANTE pagará o valor de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R$ </w:t>
      </w:r>
      <w:r w:rsidR="00E55E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857,31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r w:rsidR="00E55E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oitocentos e cinquenta e sete reais e trinta e um centavos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) 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pelos serviços prestados. </w:t>
      </w:r>
      <w:r w:rsidRPr="00781481">
        <w:rPr>
          <w:rFonts w:ascii="Times New Roman" w:hAnsi="Times New Roman" w:cs="Times New Roman"/>
          <w:color w:val="auto"/>
          <w:sz w:val="24"/>
          <w:szCs w:val="24"/>
        </w:rPr>
        <w:t xml:space="preserve">O pagamento será efetuado pela </w:t>
      </w:r>
      <w:r w:rsidRPr="00781481">
        <w:rPr>
          <w:rFonts w:ascii="Times New Roman" w:hAnsi="Times New Roman" w:cs="Times New Roman"/>
          <w:b/>
          <w:color w:val="auto"/>
          <w:sz w:val="24"/>
          <w:szCs w:val="24"/>
        </w:rPr>
        <w:t>Secretaria de Educação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até o </w:t>
      </w:r>
      <w:r w:rsidR="001A0382">
        <w:rPr>
          <w:rFonts w:ascii="Times New Roman" w:eastAsia="Times New Roman" w:hAnsi="Times New Roman" w:cs="Times New Roman"/>
          <w:color w:val="auto"/>
          <w:sz w:val="24"/>
          <w:szCs w:val="24"/>
        </w:rPr>
        <w:t>décimo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 útil do mês subsequente e será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depositado no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Banco do Brasil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agência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0906-7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C/C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23.139-8</w:t>
      </w: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SÉTIMA: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Secretaria Municipal de Educação fiscalizará o cumprimento do presente contrato, observando-se os procedimentos realizados e obedecendo aos termos deste Contrato.</w:t>
      </w:r>
    </w:p>
    <w:p w:rsidR="00E31A0A" w:rsidRPr="00781481" w:rsidRDefault="00E31A0A" w:rsidP="00E31A0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CLÁUSULA OITAVA: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presente contrato será regido pelas normas de Direito Público fazendo parte deste termo às chamadas cláusulas exorbitantes.</w:t>
      </w:r>
    </w:p>
    <w:p w:rsidR="00E31A0A" w:rsidRPr="00781481" w:rsidRDefault="00E31A0A" w:rsidP="00E31A0A">
      <w:pPr>
        <w:spacing w:after="0"/>
        <w:ind w:firstLine="8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CLÁUSULA NONA: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As partes elegem o foro da Comarca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Elizeu Martins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Estado do Piauí, em renúncia expressa a outro, por mais privilegiado que seja, no sentido de </w:t>
      </w:r>
      <w:proofErr w:type="gramStart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dirimir dúvidas</w:t>
      </w:r>
      <w:proofErr w:type="gramEnd"/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respeito do presente termo. E por estarem assim acordados assinam o presente termo em três vias, assinado na presença das testemunhas abaixo para que surta seus jurídicos e legais efeitos.</w:t>
      </w:r>
    </w:p>
    <w:p w:rsidR="00E31A0A" w:rsidRPr="00781481" w:rsidRDefault="00E31A0A" w:rsidP="00E31A0A">
      <w:pPr>
        <w:spacing w:after="0"/>
        <w:ind w:firstLine="8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Colônia do Gurguéia – PI,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E55E5F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março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2015.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E31A0A" w:rsidRPr="00781481" w:rsidRDefault="00E31A0A" w:rsidP="00E31A0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LISIANE FRANCO ROCHA ARAÚJO</w:t>
      </w:r>
    </w:p>
    <w:p w:rsidR="00E31A0A" w:rsidRPr="00781481" w:rsidRDefault="00E31A0A" w:rsidP="00E31A0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Prefeita Municipal de Colônia do Gurguéia</w:t>
      </w:r>
    </w:p>
    <w:p w:rsidR="00E31A0A" w:rsidRPr="00781481" w:rsidRDefault="00E31A0A" w:rsidP="00E31A0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ind w:left="424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</w:t>
      </w:r>
    </w:p>
    <w:p w:rsidR="00E55E5F" w:rsidRDefault="00E55E5F" w:rsidP="00E31A0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ANTONIO DOS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SANTOS ESTEVAM</w:t>
      </w:r>
      <w:proofErr w:type="gramEnd"/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</w:t>
      </w:r>
    </w:p>
    <w:p w:rsidR="00E31A0A" w:rsidRPr="00781481" w:rsidRDefault="00E31A0A" w:rsidP="00E31A0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</w:pPr>
      <w:r w:rsidRPr="0078148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es-ES_tradnl"/>
        </w:rPr>
        <w:t>Contratado (a)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Testemunhas:</w:t>
      </w: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tabs>
          <w:tab w:val="left" w:pos="708"/>
          <w:tab w:val="center" w:pos="4419"/>
          <w:tab w:val="right" w:pos="8838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148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E31A0A" w:rsidRPr="00781481" w:rsidRDefault="00E31A0A" w:rsidP="00E31A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31A0A" w:rsidRPr="00781481" w:rsidRDefault="00E31A0A" w:rsidP="00E31A0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31A0A" w:rsidRDefault="00E31A0A" w:rsidP="00E31A0A"/>
    <w:p w:rsidR="00E31A0A" w:rsidRDefault="00E31A0A" w:rsidP="00E31A0A"/>
    <w:p w:rsidR="00E31A0A" w:rsidRDefault="00E31A0A" w:rsidP="00E31A0A"/>
    <w:p w:rsidR="00073862" w:rsidRDefault="00073862"/>
    <w:sectPr w:rsidR="00073862" w:rsidSect="00D6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426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7A" w:rsidRDefault="00CE1B7A">
      <w:pPr>
        <w:spacing w:after="0"/>
      </w:pPr>
      <w:r>
        <w:separator/>
      </w:r>
    </w:p>
  </w:endnote>
  <w:endnote w:type="continuationSeparator" w:id="0">
    <w:p w:rsidR="00CE1B7A" w:rsidRDefault="00CE1B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E1B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Default="00CE1B7A" w:rsidP="00702CD7">
    <w:pPr>
      <w:spacing w:after="0"/>
      <w:jc w:val="center"/>
    </w:pPr>
  </w:p>
  <w:p w:rsidR="00702CD7" w:rsidRPr="00DE4E63" w:rsidRDefault="00E31A0A" w:rsidP="00702CD7">
    <w:pPr>
      <w:spacing w:after="0"/>
      <w:jc w:val="center"/>
      <w:rPr>
        <w:sz w:val="20"/>
      </w:rPr>
    </w:pPr>
    <w:r w:rsidRPr="00DE4E63">
      <w:rPr>
        <w:sz w:val="20"/>
        <w:szCs w:val="20"/>
      </w:rPr>
      <w:t>Av. Presidente Juscelino Kubitschek, Nº 2735 – Centro * Fone/Fax</w:t>
    </w:r>
    <w:r w:rsidRPr="00DE4E63">
      <w:rPr>
        <w:sz w:val="20"/>
      </w:rPr>
      <w:t xml:space="preserve"> (89) </w:t>
    </w:r>
    <w:r>
      <w:rPr>
        <w:sz w:val="20"/>
      </w:rPr>
      <w:t>3</w:t>
    </w:r>
    <w:r w:rsidRPr="00DE4E63">
      <w:rPr>
        <w:sz w:val="20"/>
      </w:rPr>
      <w:t>538–</w:t>
    </w:r>
    <w:proofErr w:type="gramStart"/>
    <w:r w:rsidRPr="00DE4E63">
      <w:rPr>
        <w:sz w:val="20"/>
      </w:rPr>
      <w:t>1260</w:t>
    </w:r>
    <w:proofErr w:type="gramEnd"/>
    <w:r w:rsidRPr="00DE4E63">
      <w:rPr>
        <w:sz w:val="20"/>
      </w:rPr>
      <w:t xml:space="preserve"> </w:t>
    </w:r>
  </w:p>
  <w:p w:rsidR="00702CD7" w:rsidRPr="006408E5" w:rsidRDefault="00E31A0A" w:rsidP="00702CD7">
    <w:pPr>
      <w:spacing w:after="0"/>
      <w:jc w:val="center"/>
      <w:rPr>
        <w:sz w:val="20"/>
      </w:rPr>
    </w:pPr>
    <w:r w:rsidRPr="00DE4E63">
      <w:rPr>
        <w:sz w:val="20"/>
      </w:rPr>
      <w:t>* CEP: 64.885-000</w:t>
    </w:r>
    <w:r>
      <w:rPr>
        <w:sz w:val="20"/>
      </w:rPr>
      <w:t xml:space="preserve"> – Colônia do </w:t>
    </w:r>
    <w:proofErr w:type="gramStart"/>
    <w:r>
      <w:rPr>
        <w:sz w:val="20"/>
      </w:rPr>
      <w:t>Gurguéia-PI</w:t>
    </w:r>
    <w:proofErr w:type="gramEnd"/>
    <w:r>
      <w:rPr>
        <w:sz w:val="20"/>
      </w:rPr>
      <w:t>.</w:t>
    </w:r>
  </w:p>
  <w:p w:rsidR="007124BC" w:rsidRDefault="00CE1B7A" w:rsidP="00702C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E1B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7A" w:rsidRDefault="00CE1B7A">
      <w:pPr>
        <w:spacing w:after="0"/>
      </w:pPr>
      <w:r>
        <w:separator/>
      </w:r>
    </w:p>
  </w:footnote>
  <w:footnote w:type="continuationSeparator" w:id="0">
    <w:p w:rsidR="00CE1B7A" w:rsidRDefault="00CE1B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E1B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C" w:rsidRPr="00F67C54" w:rsidRDefault="00E31A0A" w:rsidP="00CC6816">
    <w:pPr>
      <w:spacing w:after="0"/>
      <w:rPr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153A9" wp14:editId="000340FB">
          <wp:simplePos x="0" y="0"/>
          <wp:positionH relativeFrom="column">
            <wp:posOffset>4949190</wp:posOffset>
          </wp:positionH>
          <wp:positionV relativeFrom="paragraph">
            <wp:posOffset>-208178</wp:posOffset>
          </wp:positionV>
          <wp:extent cx="1024128" cy="885105"/>
          <wp:effectExtent l="19050" t="0" r="4572" b="0"/>
          <wp:wrapNone/>
          <wp:docPr id="4" name="Imagem 2" descr="C:\Users\PREFEITURA\Pictures\Logo Secretaria Pro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FEITURA\Pictures\Logo Secretaria Pro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3244" cy="8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11EA">
      <w:rPr>
        <w:noProof/>
      </w:rPr>
      <w:drawing>
        <wp:anchor distT="0" distB="0" distL="114300" distR="114300" simplePos="0" relativeHeight="251660288" behindDoc="0" locked="0" layoutInCell="1" allowOverlap="1" wp14:anchorId="17E094B5" wp14:editId="1DB5AE16">
          <wp:simplePos x="0" y="0"/>
          <wp:positionH relativeFrom="column">
            <wp:posOffset>-252095</wp:posOffset>
          </wp:positionH>
          <wp:positionV relativeFrom="paragraph">
            <wp:posOffset>-33020</wp:posOffset>
          </wp:positionV>
          <wp:extent cx="1126490" cy="709295"/>
          <wp:effectExtent l="19050" t="0" r="0" b="0"/>
          <wp:wrapThrough wrapText="bothSides">
            <wp:wrapPolygon edited="0">
              <wp:start x="-365" y="0"/>
              <wp:lineTo x="-365" y="20885"/>
              <wp:lineTo x="21551" y="20885"/>
              <wp:lineTo x="21551" y="0"/>
              <wp:lineTo x="-365" y="0"/>
            </wp:wrapPolygon>
          </wp:wrapThrough>
          <wp:docPr id="2" name="Imagem 1" descr="D:\Disco Local C\DOCUMENTOS 2013\Logomarca Prefeitur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co Local C\DOCUMENTOS 2013\Logomarca Prefeitura 20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F67C54">
      <w:rPr>
        <w:b/>
        <w:color w:val="auto"/>
        <w:sz w:val="24"/>
        <w:szCs w:val="24"/>
      </w:rPr>
      <w:t>ESTADO DO PIAUÍ</w:t>
    </w:r>
  </w:p>
  <w:p w:rsidR="007124BC" w:rsidRPr="00F67C54" w:rsidRDefault="00E31A0A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 xml:space="preserve">Secretaria Municipal </w:t>
    </w:r>
    <w:r>
      <w:rPr>
        <w:b/>
        <w:color w:val="auto"/>
        <w:sz w:val="24"/>
        <w:szCs w:val="24"/>
      </w:rPr>
      <w:t>de Educação de Colônia do Gurgué</w:t>
    </w:r>
    <w:r w:rsidRPr="00F67C54">
      <w:rPr>
        <w:b/>
        <w:color w:val="auto"/>
        <w:sz w:val="24"/>
        <w:szCs w:val="24"/>
      </w:rPr>
      <w:t xml:space="preserve">ia </w:t>
    </w:r>
  </w:p>
  <w:p w:rsidR="007124BC" w:rsidRPr="00F67C54" w:rsidRDefault="00E31A0A" w:rsidP="00CC6816">
    <w:pPr>
      <w:spacing w:after="0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ab/>
    </w:r>
    <w:r>
      <w:rPr>
        <w:b/>
        <w:color w:val="auto"/>
        <w:sz w:val="24"/>
        <w:szCs w:val="24"/>
      </w:rPr>
      <w:tab/>
    </w:r>
    <w:r w:rsidRPr="00F67C54">
      <w:rPr>
        <w:b/>
        <w:color w:val="auto"/>
        <w:sz w:val="24"/>
        <w:szCs w:val="24"/>
      </w:rPr>
      <w:t>CNPJ: 41.522.350/0001-03</w:t>
    </w:r>
  </w:p>
  <w:p w:rsidR="007124BC" w:rsidRDefault="00CE1B7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3" w:rsidRDefault="00CE1B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0A"/>
    <w:rsid w:val="00073862"/>
    <w:rsid w:val="0013023B"/>
    <w:rsid w:val="001A0382"/>
    <w:rsid w:val="00682157"/>
    <w:rsid w:val="00783C12"/>
    <w:rsid w:val="00CD7730"/>
    <w:rsid w:val="00CE1B7A"/>
    <w:rsid w:val="00E31A0A"/>
    <w:rsid w:val="00E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A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A0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1A0A"/>
  </w:style>
  <w:style w:type="paragraph" w:styleId="Rodap">
    <w:name w:val="footer"/>
    <w:basedOn w:val="Normal"/>
    <w:link w:val="RodapChar"/>
    <w:uiPriority w:val="99"/>
    <w:unhideWhenUsed/>
    <w:rsid w:val="00E31A0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1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A"/>
    <w:pPr>
      <w:spacing w:after="160" w:line="240" w:lineRule="auto"/>
    </w:pPr>
    <w:rPr>
      <w:rFonts w:eastAsiaTheme="minorEastAsia"/>
      <w:color w:val="265898" w:themeColor="text2" w:themeTint="E6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A0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1A0A"/>
  </w:style>
  <w:style w:type="paragraph" w:styleId="Rodap">
    <w:name w:val="footer"/>
    <w:basedOn w:val="Normal"/>
    <w:link w:val="RodapChar"/>
    <w:uiPriority w:val="99"/>
    <w:unhideWhenUsed/>
    <w:rsid w:val="00E31A0A"/>
    <w:pPr>
      <w:tabs>
        <w:tab w:val="center" w:pos="4252"/>
        <w:tab w:val="right" w:pos="8504"/>
      </w:tabs>
      <w:spacing w:after="0"/>
    </w:pPr>
    <w:rPr>
      <w:rFonts w:eastAsiaTheme="minorHAns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Sec. Educação</cp:lastModifiedBy>
  <cp:revision>6</cp:revision>
  <dcterms:created xsi:type="dcterms:W3CDTF">2015-03-17T13:23:00Z</dcterms:created>
  <dcterms:modified xsi:type="dcterms:W3CDTF">2015-03-29T12:59:00Z</dcterms:modified>
</cp:coreProperties>
</file>